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7342019" w14:textId="77777777" w:rsidR="00F66F7E" w:rsidRDefault="003142D9">
      <w:pPr>
        <w:rPr>
          <w:lang w:val="en-GB"/>
        </w:rPr>
      </w:pPr>
      <w:r>
        <w:rPr>
          <w:noProof/>
        </w:rPr>
        <mc:AlternateContent>
          <mc:Choice Requires="wps">
            <w:drawing>
              <wp:anchor distT="0" distB="0" distL="114935" distR="114935" simplePos="0" relativeHeight="251658752" behindDoc="0" locked="0" layoutInCell="1" allowOverlap="1" wp14:anchorId="1523C1B4" wp14:editId="17CAE25F">
                <wp:simplePos x="0" y="0"/>
                <wp:positionH relativeFrom="margin">
                  <wp:align>center</wp:align>
                </wp:positionH>
                <wp:positionV relativeFrom="page">
                  <wp:posOffset>914400</wp:posOffset>
                </wp:positionV>
                <wp:extent cx="6281420" cy="1640205"/>
                <wp:effectExtent l="0" t="0" r="0" b="0"/>
                <wp:wrapTopAndBottom/>
                <wp:docPr id="1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81420" cy="164020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A46ED6" w14:textId="77777777" w:rsidR="00F66F7E" w:rsidRPr="004E0E37" w:rsidRDefault="00F66F7E">
                            <w:pPr>
                              <w:pStyle w:val="Heading"/>
                              <w:rPr>
                                <w:lang w:val="en-GB"/>
                              </w:rPr>
                            </w:pPr>
                          </w:p>
                          <w:p w14:paraId="2D3CDA04" w14:textId="77777777" w:rsidR="00F66F7E" w:rsidRPr="00833AF4" w:rsidRDefault="00F66F7E">
                            <w:pPr>
                              <w:pStyle w:val="Heading"/>
                              <w:rPr>
                                <w:b/>
                                <w:bCs/>
                                <w:sz w:val="28"/>
                                <w:szCs w:val="28"/>
                              </w:rPr>
                            </w:pPr>
                            <w:r w:rsidRPr="00833AF4">
                              <w:rPr>
                                <w:b/>
                                <w:bCs/>
                                <w:sz w:val="28"/>
                                <w:szCs w:val="28"/>
                                <w:lang w:val="en-GB"/>
                              </w:rPr>
                              <w:t>Microsoft Word Author Guidelines for CVPR Proceedings</w:t>
                            </w:r>
                          </w:p>
                          <w:p w14:paraId="12848FDE" w14:textId="77777777" w:rsidR="00F66F7E" w:rsidRPr="004E0E37" w:rsidRDefault="00F66F7E"/>
                          <w:p w14:paraId="028FE4E9" w14:textId="77777777" w:rsidR="00F66F7E" w:rsidRPr="004E0E37" w:rsidRDefault="00F66F7E"/>
                          <w:p w14:paraId="1F246AB8" w14:textId="77777777" w:rsidR="00E86551" w:rsidRDefault="00E86551" w:rsidP="00E86551">
                            <w:pPr>
                              <w:pStyle w:val="Authors"/>
                              <w:tabs>
                                <w:tab w:val="center" w:pos="3261"/>
                                <w:tab w:val="center" w:pos="6521"/>
                              </w:tabs>
                              <w:spacing w:after="0"/>
                              <w:jc w:val="left"/>
                              <w:rPr>
                                <w:rStyle w:val="MemberType"/>
                                <w:sz w:val="24"/>
                                <w:szCs w:val="24"/>
                              </w:rPr>
                            </w:pPr>
                            <w:r>
                              <w:rPr>
                                <w:bCs/>
                                <w:sz w:val="24"/>
                                <w:szCs w:val="24"/>
                              </w:rPr>
                              <w:tab/>
                            </w:r>
                            <w:r w:rsidR="00104664">
                              <w:rPr>
                                <w:bCs/>
                                <w:sz w:val="24"/>
                                <w:szCs w:val="24"/>
                              </w:rPr>
                              <w:t>First Author</w:t>
                            </w:r>
                            <w:r>
                              <w:rPr>
                                <w:bCs/>
                                <w:sz w:val="24"/>
                                <w:szCs w:val="24"/>
                              </w:rPr>
                              <w:tab/>
                              <w:t>Second Author</w:t>
                            </w:r>
                          </w:p>
                          <w:p w14:paraId="73A61C26" w14:textId="77777777" w:rsidR="00E86551" w:rsidRDefault="00E86551" w:rsidP="00E86551">
                            <w:pPr>
                              <w:pStyle w:val="Authors"/>
                              <w:tabs>
                                <w:tab w:val="center" w:pos="3261"/>
                                <w:tab w:val="center" w:pos="6521"/>
                              </w:tabs>
                              <w:spacing w:after="0"/>
                              <w:jc w:val="left"/>
                              <w:rPr>
                                <w:rStyle w:val="MemberType"/>
                                <w:sz w:val="24"/>
                                <w:szCs w:val="24"/>
                              </w:rPr>
                            </w:pPr>
                            <w:r>
                              <w:rPr>
                                <w:rStyle w:val="MemberType"/>
                                <w:sz w:val="24"/>
                                <w:szCs w:val="24"/>
                              </w:rPr>
                              <w:tab/>
                            </w:r>
                            <w:r w:rsidR="00104664">
                              <w:rPr>
                                <w:rStyle w:val="MemberType"/>
                                <w:sz w:val="24"/>
                                <w:szCs w:val="24"/>
                              </w:rPr>
                              <w:t>Institution 1</w:t>
                            </w:r>
                            <w:r>
                              <w:rPr>
                                <w:rStyle w:val="MemberType"/>
                                <w:sz w:val="24"/>
                                <w:szCs w:val="24"/>
                              </w:rPr>
                              <w:tab/>
                              <w:t>Institution 2</w:t>
                            </w:r>
                          </w:p>
                          <w:p w14:paraId="4BDDFA36" w14:textId="127B1C56" w:rsidR="00E86551" w:rsidRDefault="00E86551" w:rsidP="00E86551">
                            <w:pPr>
                              <w:pStyle w:val="Authors"/>
                              <w:tabs>
                                <w:tab w:val="center" w:pos="3261"/>
                                <w:tab w:val="center" w:pos="6521"/>
                              </w:tabs>
                              <w:spacing w:after="0"/>
                              <w:jc w:val="left"/>
                              <w:rPr>
                                <w:rStyle w:val="MemberType"/>
                                <w:sz w:val="24"/>
                                <w:szCs w:val="24"/>
                              </w:rPr>
                            </w:pPr>
                            <w:r>
                              <w:rPr>
                                <w:rStyle w:val="MemberType"/>
                                <w:sz w:val="24"/>
                                <w:szCs w:val="24"/>
                              </w:rPr>
                              <w:tab/>
                            </w:r>
                            <w:r w:rsidR="00104664">
                              <w:rPr>
                                <w:rStyle w:val="MemberType"/>
                                <w:sz w:val="24"/>
                                <w:szCs w:val="24"/>
                              </w:rPr>
                              <w:t>Institution 1 address</w:t>
                            </w:r>
                            <w:r>
                              <w:rPr>
                                <w:rStyle w:val="MemberType"/>
                                <w:sz w:val="24"/>
                                <w:szCs w:val="24"/>
                              </w:rPr>
                              <w:tab/>
                              <w:t>Institution 2 address</w:t>
                            </w:r>
                          </w:p>
                          <w:p w14:paraId="4792418C" w14:textId="653D6B40" w:rsidR="00104664" w:rsidRPr="00E86551" w:rsidRDefault="00E86551" w:rsidP="00E86551">
                            <w:pPr>
                              <w:pStyle w:val="Authors"/>
                              <w:tabs>
                                <w:tab w:val="center" w:pos="3261"/>
                                <w:tab w:val="center" w:pos="6521"/>
                              </w:tabs>
                              <w:spacing w:after="0"/>
                              <w:jc w:val="left"/>
                              <w:rPr>
                                <w:sz w:val="28"/>
                                <w:szCs w:val="28"/>
                              </w:rPr>
                            </w:pPr>
                            <w:r>
                              <w:rPr>
                                <w:rStyle w:val="MemberType"/>
                                <w:rFonts w:ascii="Courier" w:hAnsi="Courier"/>
                                <w:sz w:val="24"/>
                                <w:szCs w:val="24"/>
                              </w:rPr>
                              <w:tab/>
                            </w:r>
                            <w:hyperlink r:id="rId7" w:history="1">
                              <w:r w:rsidRPr="00E86551">
                                <w:rPr>
                                  <w:rStyle w:val="a3"/>
                                  <w:rFonts w:ascii="Courier" w:hAnsi="Courier"/>
                                </w:rPr>
                                <w:t>firstauthor@i1.org</w:t>
                              </w:r>
                            </w:hyperlink>
                            <w:r w:rsidRPr="00E86551">
                              <w:rPr>
                                <w:rStyle w:val="MemberType"/>
                                <w:rFonts w:ascii="Courier" w:hAnsi="Courier"/>
                              </w:rPr>
                              <w:tab/>
                            </w:r>
                            <w:r>
                              <w:rPr>
                                <w:rStyle w:val="MemberType"/>
                                <w:rFonts w:ascii="Courier" w:hAnsi="Courier"/>
                              </w:rPr>
                              <w:t>second</w:t>
                            </w:r>
                            <w:r w:rsidRPr="00E86551">
                              <w:rPr>
                                <w:rStyle w:val="MemberType"/>
                                <w:rFonts w:ascii="Courier" w:hAnsi="Courier"/>
                              </w:rPr>
                              <w:t>author@i</w:t>
                            </w:r>
                            <w:r>
                              <w:rPr>
                                <w:rStyle w:val="MemberType"/>
                                <w:rFonts w:ascii="Courier" w:hAnsi="Courier"/>
                              </w:rPr>
                              <w:t>2</w:t>
                            </w:r>
                            <w:r w:rsidRPr="00E86551">
                              <w:rPr>
                                <w:rStyle w:val="MemberType"/>
                                <w:rFonts w:ascii="Courier" w:hAnsi="Courier"/>
                              </w:rPr>
                              <w:t>.org</w:t>
                            </w:r>
                          </w:p>
                          <w:p w14:paraId="65767413" w14:textId="77777777" w:rsidR="00F66F7E" w:rsidRPr="004E0E37" w:rsidRDefault="00F66F7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1523C1B4" id="_x0000_t202" coordsize="21600,21600" o:spt="202" path="m,l,21600r21600,l21600,xe">
                <v:stroke joinstyle="miter"/>
                <v:path gradientshapeok="t" o:connecttype="rect"/>
              </v:shapetype>
              <v:shape id="Text Box 11" o:spid="_x0000_s1026" type="#_x0000_t202" style="position:absolute;margin-left:0;margin-top:1in;width:494.6pt;height:129.15pt;z-index:251658752;visibility:visible;mso-wrap-style:square;mso-width-percent:0;mso-height-percent:0;mso-wrap-distance-left:9.05pt;mso-wrap-distance-top:0;mso-wrap-distance-right:9.05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" stroked="f">
                <v:fill opacity="0"/>
                <v:path arrowok="t"/>
                <v:textbox inset="0,0,0,0">
                  <w:txbxContent>
                    <w:p w14:paraId="46A46ED6" w14:textId="77777777" w:rsidR="00F66F7E" w:rsidRPr="004E0E37" w:rsidRDefault="00F66F7E">
                      <w:pPr>
                        <w:pStyle w:val="Heading"/>
                        <w:rPr>
                          <w:lang w:val="en-GB"/>
                        </w:rPr>
                      </w:pPr>
                    </w:p>
                    <w:p w14:paraId="2D3CDA04" w14:textId="77777777" w:rsidR="00F66F7E" w:rsidRPr="00833AF4" w:rsidRDefault="00F66F7E">
                      <w:pPr>
                        <w:pStyle w:val="Heading"/>
                        <w:rPr>
                          <w:b/>
                          <w:bCs/>
                          <w:sz w:val="28"/>
                          <w:szCs w:val="28"/>
                        </w:rPr>
                      </w:pPr>
                      <w:r w:rsidRPr="00833AF4">
                        <w:rPr>
                          <w:b/>
                          <w:bCs/>
                          <w:sz w:val="28"/>
                          <w:szCs w:val="28"/>
                          <w:lang w:val="en-GB"/>
                        </w:rPr>
                        <w:t>Microsoft Word Author Guidelines for CVPR Proceedings</w:t>
                      </w:r>
                    </w:p>
                    <w:p w14:paraId="12848FDE" w14:textId="77777777" w:rsidR="00F66F7E" w:rsidRPr="004E0E37" w:rsidRDefault="00F66F7E"/>
                    <w:p w14:paraId="028FE4E9" w14:textId="77777777" w:rsidR="00F66F7E" w:rsidRPr="004E0E37" w:rsidRDefault="00F66F7E"/>
                    <w:p w14:paraId="1F246AB8" w14:textId="77777777" w:rsidR="00E86551" w:rsidRDefault="00E86551" w:rsidP="00E86551">
                      <w:pPr>
                        <w:pStyle w:val="Authors"/>
                        <w:tabs>
                          <w:tab w:val="center" w:pos="3261"/>
                          <w:tab w:val="center" w:pos="6521"/>
                        </w:tabs>
                        <w:spacing w:after="0"/>
                        <w:jc w:val="left"/>
                        <w:rPr>
                          <w:rStyle w:val="MemberType"/>
                          <w:sz w:val="24"/>
                          <w:szCs w:val="24"/>
                        </w:rPr>
                      </w:pPr>
                      <w:r>
                        <w:rPr>
                          <w:bCs/>
                          <w:sz w:val="24"/>
                          <w:szCs w:val="24"/>
                        </w:rPr>
                        <w:tab/>
                      </w:r>
                      <w:r w:rsidR="00104664">
                        <w:rPr>
                          <w:bCs/>
                          <w:sz w:val="24"/>
                          <w:szCs w:val="24"/>
                        </w:rPr>
                        <w:t>First Author</w:t>
                      </w:r>
                      <w:r>
                        <w:rPr>
                          <w:bCs/>
                          <w:sz w:val="24"/>
                          <w:szCs w:val="24"/>
                        </w:rPr>
                        <w:tab/>
                        <w:t>Second Author</w:t>
                      </w:r>
                    </w:p>
                    <w:p w14:paraId="73A61C26" w14:textId="77777777" w:rsidR="00E86551" w:rsidRDefault="00E86551" w:rsidP="00E86551">
                      <w:pPr>
                        <w:pStyle w:val="Authors"/>
                        <w:tabs>
                          <w:tab w:val="center" w:pos="3261"/>
                          <w:tab w:val="center" w:pos="6521"/>
                        </w:tabs>
                        <w:spacing w:after="0"/>
                        <w:jc w:val="left"/>
                        <w:rPr>
                          <w:rStyle w:val="MemberType"/>
                          <w:sz w:val="24"/>
                          <w:szCs w:val="24"/>
                        </w:rPr>
                      </w:pPr>
                      <w:r>
                        <w:rPr>
                          <w:rStyle w:val="MemberType"/>
                          <w:sz w:val="24"/>
                          <w:szCs w:val="24"/>
                        </w:rPr>
                        <w:tab/>
                      </w:r>
                      <w:r w:rsidR="00104664">
                        <w:rPr>
                          <w:rStyle w:val="MemberType"/>
                          <w:sz w:val="24"/>
                          <w:szCs w:val="24"/>
                        </w:rPr>
                        <w:t>Institution 1</w:t>
                      </w:r>
                      <w:r>
                        <w:rPr>
                          <w:rStyle w:val="MemberType"/>
                          <w:sz w:val="24"/>
                          <w:szCs w:val="24"/>
                        </w:rPr>
                        <w:tab/>
                        <w:t>Institution 2</w:t>
                      </w:r>
                    </w:p>
                    <w:p w14:paraId="4BDDFA36" w14:textId="127B1C56" w:rsidR="00E86551" w:rsidRDefault="00E86551" w:rsidP="00E86551">
                      <w:pPr>
                        <w:pStyle w:val="Authors"/>
                        <w:tabs>
                          <w:tab w:val="center" w:pos="3261"/>
                          <w:tab w:val="center" w:pos="6521"/>
                        </w:tabs>
                        <w:spacing w:after="0"/>
                        <w:jc w:val="left"/>
                        <w:rPr>
                          <w:rStyle w:val="MemberType"/>
                          <w:sz w:val="24"/>
                          <w:szCs w:val="24"/>
                        </w:rPr>
                      </w:pPr>
                      <w:r>
                        <w:rPr>
                          <w:rStyle w:val="MemberType"/>
                          <w:sz w:val="24"/>
                          <w:szCs w:val="24"/>
                        </w:rPr>
                        <w:tab/>
                      </w:r>
                      <w:r w:rsidR="00104664">
                        <w:rPr>
                          <w:rStyle w:val="MemberType"/>
                          <w:sz w:val="24"/>
                          <w:szCs w:val="24"/>
                        </w:rPr>
                        <w:t>Institution 1 address</w:t>
                      </w:r>
                      <w:r>
                        <w:rPr>
                          <w:rStyle w:val="MemberType"/>
                          <w:sz w:val="24"/>
                          <w:szCs w:val="24"/>
                        </w:rPr>
                        <w:tab/>
                        <w:t>Institution 2 address</w:t>
                      </w:r>
                    </w:p>
                    <w:p w14:paraId="4792418C" w14:textId="653D6B40" w:rsidR="00104664" w:rsidRPr="00E86551" w:rsidRDefault="00E86551" w:rsidP="00E86551">
                      <w:pPr>
                        <w:pStyle w:val="Authors"/>
                        <w:tabs>
                          <w:tab w:val="center" w:pos="3261"/>
                          <w:tab w:val="center" w:pos="6521"/>
                        </w:tabs>
                        <w:spacing w:after="0"/>
                        <w:jc w:val="left"/>
                        <w:rPr>
                          <w:sz w:val="28"/>
                          <w:szCs w:val="28"/>
                        </w:rPr>
                      </w:pPr>
                      <w:r>
                        <w:rPr>
                          <w:rStyle w:val="MemberType"/>
                          <w:rFonts w:ascii="Courier" w:hAnsi="Courier"/>
                          <w:sz w:val="24"/>
                          <w:szCs w:val="24"/>
                        </w:rPr>
                        <w:tab/>
                      </w:r>
                      <w:hyperlink r:id="rId8" w:history="1">
                        <w:r w:rsidRPr="00E86551">
                          <w:rPr>
                            <w:rStyle w:val="Hyperlink"/>
                            <w:rFonts w:ascii="Courier" w:hAnsi="Courier"/>
                          </w:rPr>
                          <w:t>firstauthor@i1.org</w:t>
                        </w:r>
                      </w:hyperlink>
                      <w:r w:rsidRPr="00E86551">
                        <w:rPr>
                          <w:rStyle w:val="MemberType"/>
                          <w:rFonts w:ascii="Courier" w:hAnsi="Courier"/>
                        </w:rPr>
                        <w:tab/>
                      </w:r>
                      <w:r>
                        <w:rPr>
                          <w:rStyle w:val="MemberType"/>
                          <w:rFonts w:ascii="Courier" w:hAnsi="Courier"/>
                        </w:rPr>
                        <w:t>second</w:t>
                      </w:r>
                      <w:r w:rsidRPr="00E86551">
                        <w:rPr>
                          <w:rStyle w:val="MemberType"/>
                          <w:rFonts w:ascii="Courier" w:hAnsi="Courier"/>
                        </w:rPr>
                        <w:t>author@i</w:t>
                      </w:r>
                      <w:r>
                        <w:rPr>
                          <w:rStyle w:val="MemberType"/>
                          <w:rFonts w:ascii="Courier" w:hAnsi="Courier"/>
                        </w:rPr>
                        <w:t>2</w:t>
                      </w:r>
                      <w:r w:rsidRPr="00E86551">
                        <w:rPr>
                          <w:rStyle w:val="MemberType"/>
                          <w:rFonts w:ascii="Courier" w:hAnsi="Courier"/>
                        </w:rPr>
                        <w:t>.org</w:t>
                      </w:r>
                    </w:p>
                    <w:p w14:paraId="65767413" w14:textId="77777777" w:rsidR="00F66F7E" w:rsidRPr="004E0E37" w:rsidRDefault="00F66F7E"/>
                  </w:txbxContent>
                </v:textbox>
                <w10:wrap type="topAndBottom" anchorx="margin" anchory="page"/>
              </v:shape>
            </w:pict>
          </mc:Fallback>
        </mc:AlternateContent>
      </w:r>
    </w:p>
    <w:p w14:paraId="05C0443D" w14:textId="77777777" w:rsidR="00F66F7E" w:rsidRDefault="00F66F7E">
      <w:pPr>
        <w:jc w:val="center"/>
      </w:pPr>
      <w:r>
        <w:rPr>
          <w:b/>
          <w:sz w:val="24"/>
        </w:rPr>
        <w:t>Abstract</w:t>
      </w:r>
    </w:p>
    <w:p w14:paraId="3C0693E1" w14:textId="77777777" w:rsidR="00F66F7E" w:rsidRDefault="00F66F7E">
      <w:pPr>
        <w:pStyle w:val="Abstract"/>
        <w:ind w:firstLine="0"/>
      </w:pPr>
    </w:p>
    <w:p w14:paraId="0BEE06D5" w14:textId="796051AC" w:rsidR="00F66F7E" w:rsidRDefault="005D61CD" w:rsidP="005D61CD">
      <w:pPr>
        <w:ind w:firstLine="202"/>
        <w:jc w:val="both"/>
        <w:rPr>
          <w:i/>
        </w:rPr>
      </w:pPr>
      <w:r w:rsidRPr="005D61CD">
        <w:rPr>
          <w:i/>
        </w:rPr>
        <w:t>The ABSTRACT is to be in fully</w:t>
      </w:r>
      <w:r w:rsidR="00437C99">
        <w:rPr>
          <w:i/>
        </w:rPr>
        <w:t xml:space="preserve"> </w:t>
      </w:r>
      <w:r w:rsidRPr="005D61CD">
        <w:rPr>
          <w:i/>
        </w:rPr>
        <w:t xml:space="preserve">justified italicized text, at the top of the left-hand column, below the author and affiliation information. Use the word </w:t>
      </w:r>
      <w:r>
        <w:rPr>
          <w:i/>
        </w:rPr>
        <w:t>“</w:t>
      </w:r>
      <w:r w:rsidRPr="005D61CD">
        <w:rPr>
          <w:i/>
        </w:rPr>
        <w:t>Abstract</w:t>
      </w:r>
      <w:r>
        <w:rPr>
          <w:i/>
        </w:rPr>
        <w:t>”</w:t>
      </w:r>
      <w:r w:rsidRPr="005D61CD">
        <w:rPr>
          <w:i/>
        </w:rPr>
        <w:t xml:space="preserve"> as the title, in 12-point Times, boldface type, centered relative to the column, initially capitalized. The abstract is to be in 10-point, single-spaced type. Leave two blank lines after the Abstract, then begin the main text. Look at previous CVPR abstracts to get a feel for style and length.</w:t>
      </w:r>
    </w:p>
    <w:p w14:paraId="22497A35" w14:textId="77777777" w:rsidR="005D61CD" w:rsidRDefault="005D61CD" w:rsidP="005D61CD">
      <w:pPr>
        <w:ind w:firstLine="202"/>
        <w:jc w:val="both"/>
      </w:pPr>
    </w:p>
    <w:p w14:paraId="4588C417" w14:textId="77777777" w:rsidR="00F66F7E" w:rsidRPr="005D61CD" w:rsidRDefault="00F66F7E">
      <w:pPr>
        <w:pStyle w:val="1"/>
        <w:rPr>
          <w:b/>
          <w:bCs/>
          <w:sz w:val="24"/>
          <w:szCs w:val="24"/>
        </w:rPr>
      </w:pPr>
      <w:r w:rsidRPr="005D61CD">
        <w:rPr>
          <w:b/>
          <w:bCs/>
          <w:sz w:val="24"/>
          <w:szCs w:val="24"/>
        </w:rPr>
        <w:t>Introduction</w:t>
      </w:r>
    </w:p>
    <w:p w14:paraId="2AD76E5D" w14:textId="1562777A" w:rsidR="00F66F7E" w:rsidRDefault="00F66F7E">
      <w:pPr>
        <w:pStyle w:val="Text"/>
      </w:pPr>
      <w:r>
        <w:t xml:space="preserve">Please follow the steps outlined below when submitting your manuscript to the IEEE Computer Society Press. This style guide now has several important modifications (for example, you are no longer warned against the use of </w:t>
      </w:r>
      <w:r w:rsidR="005D61CD">
        <w:t>sticky tape</w:t>
      </w:r>
      <w:r>
        <w:t xml:space="preserve"> to attach your artwork to the paper), so all authors should read this new version.</w:t>
      </w:r>
    </w:p>
    <w:p w14:paraId="25B1AE9E" w14:textId="77777777" w:rsidR="00F66F7E" w:rsidRPr="005D61CD" w:rsidRDefault="00F66F7E">
      <w:pPr>
        <w:pStyle w:val="2"/>
        <w:rPr>
          <w:b/>
          <w:bCs/>
          <w:sz w:val="22"/>
          <w:szCs w:val="22"/>
        </w:rPr>
      </w:pPr>
      <w:r w:rsidRPr="005D61CD">
        <w:rPr>
          <w:b/>
          <w:bCs/>
          <w:sz w:val="22"/>
          <w:szCs w:val="22"/>
        </w:rPr>
        <w:t>Language</w:t>
      </w:r>
    </w:p>
    <w:p w14:paraId="2C84AC28" w14:textId="77777777" w:rsidR="00F66F7E" w:rsidRDefault="00F66F7E">
      <w:pPr>
        <w:pStyle w:val="Text"/>
      </w:pPr>
      <w:r>
        <w:t>All manuscripts must be in English.</w:t>
      </w:r>
    </w:p>
    <w:p w14:paraId="78CD3C51" w14:textId="77777777" w:rsidR="00F66F7E" w:rsidRPr="005D61CD" w:rsidRDefault="00F66F7E">
      <w:pPr>
        <w:pStyle w:val="2"/>
        <w:rPr>
          <w:b/>
          <w:bCs/>
          <w:sz w:val="22"/>
          <w:szCs w:val="22"/>
        </w:rPr>
      </w:pPr>
      <w:r w:rsidRPr="005D61CD">
        <w:rPr>
          <w:b/>
          <w:bCs/>
          <w:sz w:val="22"/>
          <w:szCs w:val="22"/>
        </w:rPr>
        <w:t>Dual submission</w:t>
      </w:r>
    </w:p>
    <w:p w14:paraId="748FDBB2" w14:textId="68EAC131" w:rsidR="00F66F7E" w:rsidRDefault="00852F40" w:rsidP="00852F40">
      <w:pPr>
        <w:ind w:firstLine="202"/>
        <w:jc w:val="both"/>
      </w:pPr>
      <w:r>
        <w:t>Please refer to the au</w:t>
      </w:r>
      <w:r w:rsidR="00251F16">
        <w:t xml:space="preserve">thor guidelines on the CVPR </w:t>
      </w:r>
      <w:r w:rsidR="0082755C">
        <w:t>20</w:t>
      </w:r>
      <w:r w:rsidR="005D61CD">
        <w:t>2</w:t>
      </w:r>
      <w:r w:rsidR="007B2BB8">
        <w:t>4</w:t>
      </w:r>
      <w:r>
        <w:t xml:space="preserve"> web page for a discussion of the policy on dual submissions.</w:t>
      </w:r>
    </w:p>
    <w:p w14:paraId="4DEC27A3" w14:textId="77777777" w:rsidR="00F66F7E" w:rsidRPr="005D61CD" w:rsidRDefault="00F66F7E">
      <w:pPr>
        <w:pStyle w:val="2"/>
        <w:rPr>
          <w:b/>
          <w:bCs/>
          <w:sz w:val="22"/>
          <w:szCs w:val="22"/>
        </w:rPr>
      </w:pPr>
      <w:r w:rsidRPr="005D61CD">
        <w:rPr>
          <w:b/>
          <w:bCs/>
          <w:sz w:val="22"/>
          <w:szCs w:val="22"/>
        </w:rPr>
        <w:t>Paper length</w:t>
      </w:r>
    </w:p>
    <w:p w14:paraId="77B9684F" w14:textId="24D6E9FB" w:rsidR="00852F40" w:rsidRDefault="00852F40" w:rsidP="00852F40">
      <w:pPr>
        <w:pStyle w:val="Text"/>
      </w:pPr>
      <w:r>
        <w:t xml:space="preserve">Papers, excluding the references section, </w:t>
      </w:r>
      <w:r w:rsidRPr="00852F40">
        <w:t>must be no longer than eight pages in length. The references sectio</w:t>
      </w:r>
      <w:r>
        <w:t xml:space="preserve">n </w:t>
      </w:r>
      <w:r w:rsidRPr="00852F40">
        <w:t>will not be included in the page count, and there is no limit on the</w:t>
      </w:r>
      <w:r>
        <w:t xml:space="preserve"> </w:t>
      </w:r>
      <w:r w:rsidRPr="00852F40">
        <w:t>length of the references s</w:t>
      </w:r>
      <w:r>
        <w:t xml:space="preserve">ection. For example, a paper of </w:t>
      </w:r>
      <w:r w:rsidRPr="00852F40">
        <w:t>eight pages</w:t>
      </w:r>
      <w:r>
        <w:t xml:space="preserve"> </w:t>
      </w:r>
      <w:r w:rsidRPr="00852F40">
        <w:t>with two pages of references would have a total length of 10 pages.</w:t>
      </w:r>
      <w:r>
        <w:t xml:space="preserve"> </w:t>
      </w:r>
      <w:r w:rsidR="00251F16">
        <w:rPr>
          <w:b/>
        </w:rPr>
        <w:t>T</w:t>
      </w:r>
      <w:r w:rsidRPr="00852F40">
        <w:rPr>
          <w:b/>
        </w:rPr>
        <w:t xml:space="preserve">here will be no extra page charges for CVPR </w:t>
      </w:r>
      <w:r w:rsidR="0082755C">
        <w:rPr>
          <w:b/>
        </w:rPr>
        <w:t>20</w:t>
      </w:r>
      <w:r w:rsidR="005D61CD">
        <w:rPr>
          <w:b/>
        </w:rPr>
        <w:t>2</w:t>
      </w:r>
      <w:r w:rsidR="007B2BB8">
        <w:rPr>
          <w:b/>
        </w:rPr>
        <w:t>4</w:t>
      </w:r>
      <w:r w:rsidRPr="00852F40">
        <w:t>.</w:t>
      </w:r>
    </w:p>
    <w:p w14:paraId="1EE3A593" w14:textId="262732AD" w:rsidR="00F66F7E" w:rsidRDefault="00F66F7E">
      <w:pPr>
        <w:pStyle w:val="Text"/>
      </w:pPr>
      <w:r>
        <w:t>Overlength papers will simply not be reviewed. This includes papers where the margins and formatting are deemed to have been significantly altered from those laid down by this style guide. Note that this guide already sets figure captions and references in a smaller font. The reason such papers will not be reviewed is that there is no provision for supervised revisions of manuscripts. The reviewing process cannot determine the suitability of the paper for presentation in eight pages if it is reviewed in eleven.</w:t>
      </w:r>
    </w:p>
    <w:p w14:paraId="1E53AA15" w14:textId="77777777" w:rsidR="00F66F7E" w:rsidRPr="005D61CD" w:rsidRDefault="00F66F7E">
      <w:pPr>
        <w:pStyle w:val="2"/>
        <w:rPr>
          <w:b/>
          <w:bCs/>
          <w:sz w:val="22"/>
          <w:szCs w:val="22"/>
        </w:rPr>
      </w:pPr>
      <w:r w:rsidRPr="005D61CD">
        <w:rPr>
          <w:b/>
          <w:bCs/>
          <w:sz w:val="22"/>
          <w:szCs w:val="22"/>
        </w:rPr>
        <w:t>The ruler</w:t>
      </w:r>
    </w:p>
    <w:p w14:paraId="35C9FD6D" w14:textId="00EB8BD9" w:rsidR="002477B7" w:rsidRDefault="00F66F7E">
      <w:pPr>
        <w:pStyle w:val="Text"/>
      </w:pPr>
      <w:r>
        <w:t>The L</w:t>
      </w:r>
      <w:r w:rsidR="002477B7">
        <w:t>a</w:t>
      </w:r>
      <w:r>
        <w:t>T</w:t>
      </w:r>
      <w:r w:rsidR="002477B7">
        <w:t>e</w:t>
      </w:r>
      <w:r>
        <w:t xml:space="preserve">X style defines a printed ruler which should be present in the version submitted for review. The ruler is provided in order that reviewers may comment on </w:t>
      </w:r>
      <w:proofErr w:type="gramStart"/>
      <w:r>
        <w:t>particular lines</w:t>
      </w:r>
      <w:proofErr w:type="gramEnd"/>
      <w:r>
        <w:t xml:space="preserve"> in the paper without circumlocution. If you are preparing a document using a non-L</w:t>
      </w:r>
      <w:r w:rsidR="002477B7">
        <w:t>a</w:t>
      </w:r>
      <w:r>
        <w:t>T</w:t>
      </w:r>
      <w:r w:rsidR="002477B7">
        <w:t>e</w:t>
      </w:r>
      <w:r>
        <w:t>X document preparation system, please arrange for an equivalent ruler to appear on the final output pages. The presence or absence of the ruler should not change the appearance of any other content on the page. The camera</w:t>
      </w:r>
      <w:r w:rsidR="00437C99">
        <w:t>-</w:t>
      </w:r>
      <w:r>
        <w:t>ready copy should not contain a ruler.</w:t>
      </w:r>
    </w:p>
    <w:p w14:paraId="0AB0AB84" w14:textId="0FAC2E6A" w:rsidR="00F66F7E" w:rsidRDefault="00F66F7E">
      <w:pPr>
        <w:pStyle w:val="Text"/>
      </w:pPr>
      <w:r>
        <w:t xml:space="preserve"> Reviewers: note that the ruler measurements do not align well with lines in the paper</w:t>
      </w:r>
      <w:r w:rsidR="002477B7">
        <w:t xml:space="preserve"> </w:t>
      </w:r>
      <w:r>
        <w:t>—</w:t>
      </w:r>
      <w:r w:rsidR="002477B7">
        <w:t xml:space="preserve"> </w:t>
      </w:r>
      <w:r>
        <w:t>this turns out to be very difficult to do well when the paper contains many figures and equations, and, when done, looks ugly. Just use fractional references (</w:t>
      </w:r>
      <w:r w:rsidRPr="002477B7">
        <w:rPr>
          <w:i/>
          <w:iCs/>
        </w:rPr>
        <w:t>e.g.</w:t>
      </w:r>
      <w:r w:rsidR="00437C99">
        <w:rPr>
          <w:i/>
          <w:iCs/>
        </w:rPr>
        <w:t>,</w:t>
      </w:r>
      <w:r>
        <w:t xml:space="preserve"> this line is 1</w:t>
      </w:r>
      <w:r w:rsidR="002477B7">
        <w:t>8</w:t>
      </w:r>
      <w:r w:rsidR="00955656">
        <w:t>0</w:t>
      </w:r>
      <w:r>
        <w:t>.5), although in most cases one would expect that the approximate location will be adequate.</w:t>
      </w:r>
    </w:p>
    <w:p w14:paraId="73A1E381" w14:textId="6A67F583" w:rsidR="002477B7" w:rsidRDefault="002477B7">
      <w:pPr>
        <w:pStyle w:val="2"/>
        <w:rPr>
          <w:b/>
          <w:bCs/>
          <w:sz w:val="22"/>
          <w:szCs w:val="22"/>
        </w:rPr>
      </w:pPr>
      <w:r>
        <w:rPr>
          <w:b/>
          <w:bCs/>
          <w:sz w:val="22"/>
          <w:szCs w:val="22"/>
        </w:rPr>
        <w:t>Paper ID</w:t>
      </w:r>
    </w:p>
    <w:p w14:paraId="31429874" w14:textId="3FF0E422" w:rsidR="002477B7" w:rsidRPr="002477B7" w:rsidRDefault="002477B7" w:rsidP="002477B7">
      <w:pPr>
        <w:jc w:val="both"/>
      </w:pPr>
      <w:r>
        <w:t>M</w:t>
      </w:r>
      <w:r w:rsidRPr="002477B7">
        <w:t xml:space="preserve">ake sure that the Paper ID from the submission system is visible in the version submitted for review (replacing the </w:t>
      </w:r>
      <w:r w:rsidR="00802680">
        <w:t>“</w:t>
      </w:r>
      <w:r w:rsidRPr="002477B7">
        <w:t>****</w:t>
      </w:r>
      <w:r w:rsidR="00802680">
        <w:t>”</w:t>
      </w:r>
      <w:r w:rsidRPr="002477B7">
        <w:t xml:space="preserve"> you see in this document).</w:t>
      </w:r>
    </w:p>
    <w:p w14:paraId="36B0B029" w14:textId="65C93923" w:rsidR="00F66F7E" w:rsidRPr="005D61CD" w:rsidRDefault="00F66F7E">
      <w:pPr>
        <w:pStyle w:val="2"/>
        <w:rPr>
          <w:b/>
          <w:bCs/>
          <w:sz w:val="22"/>
          <w:szCs w:val="22"/>
        </w:rPr>
      </w:pPr>
      <w:r w:rsidRPr="005D61CD">
        <w:rPr>
          <w:b/>
          <w:bCs/>
          <w:sz w:val="22"/>
          <w:szCs w:val="22"/>
        </w:rPr>
        <w:t>Mathematics</w:t>
      </w:r>
    </w:p>
    <w:p w14:paraId="73E02EE0" w14:textId="77777777" w:rsidR="002477B7" w:rsidRDefault="00F66F7E">
      <w:pPr>
        <w:pStyle w:val="Text"/>
      </w:pPr>
      <w:r>
        <w:t xml:space="preserve">Please number </w:t>
      </w:r>
      <w:proofErr w:type="gramStart"/>
      <w:r>
        <w:t>all of</w:t>
      </w:r>
      <w:proofErr w:type="gramEnd"/>
      <w:r>
        <w:t xml:space="preserve"> your sections and displayed equations</w:t>
      </w:r>
      <w:r w:rsidR="002477B7">
        <w:t xml:space="preserve"> as in these examples:</w:t>
      </w:r>
    </w:p>
    <w:p w14:paraId="3154A41F" w14:textId="72E30A32" w:rsidR="002477B7" w:rsidRDefault="001E191E" w:rsidP="00D01EE8">
      <w:pPr>
        <w:pStyle w:val="Text"/>
        <w:spacing w:before="120" w:after="120"/>
        <w:ind w:firstLine="0"/>
      </w:pPr>
      <m:oMathPara>
        <m:oMath>
          <m:eqArr>
            <m:eqArrPr>
              <m:maxDist m:val="1"/>
              <m:ctrlPr>
                <w:rPr>
                  <w:rFonts w:ascii="Cambria Math" w:hAnsi="Cambria Math"/>
                  <w:i/>
                </w:rPr>
              </m:ctrlPr>
            </m:eqArrPr>
            <m:e>
              <m:r>
                <w:rPr>
                  <w:rFonts w:ascii="Cambria Math" w:hAnsi="Cambria Math"/>
                </w:rPr>
                <m:t>E</m:t>
              </m:r>
              <m:r>
                <w:rPr>
                  <w:rFonts w:ascii="Cambria Math" w:hAnsi="Cambria Math"/>
                </w:rPr>
                <m:t>=</m:t>
              </m:r>
              <m:r>
                <w:rPr>
                  <w:rFonts w:ascii="Cambria Math" w:hAnsi="Cambria Math"/>
                </w:rPr>
                <m:t>m</m:t>
              </m:r>
              <m:r>
                <m:rPr>
                  <m:sty m:val="p"/>
                </m:rPr>
                <w:rPr>
                  <w:rFonts w:ascii="Cambria Math" w:hAnsi="Cambria Math"/>
                </w:rPr>
                <m:t>⋅</m:t>
              </m:r>
              <m:sSup>
                <m:sSupPr>
                  <m:ctrlPr>
                    <w:rPr>
                      <w:rFonts w:ascii="Cambria Math" w:hAnsi="Cambria Math"/>
                      <w:i/>
                    </w:rPr>
                  </m:ctrlPr>
                </m:sSupPr>
                <m:e>
                  <m:r>
                    <w:rPr>
                      <w:rFonts w:ascii="Cambria Math" w:hAnsi="Cambria Math"/>
                    </w:rPr>
                    <m:t>c</m:t>
                  </m:r>
                  <m:ctrlPr>
                    <w:rPr>
                      <w:rFonts w:ascii="Cambria Math" w:hAnsi="Cambria Math"/>
                    </w:rPr>
                  </m:ctrlPr>
                </m:e>
                <m:sup>
                  <m:r>
                    <w:rPr>
                      <w:rFonts w:ascii="Cambria Math" w:hAnsi="Cambria Math"/>
                    </w:rPr>
                    <m:t>2</m:t>
                  </m:r>
                </m:sup>
              </m:sSup>
              <m:r>
                <w:rPr>
                  <w:rFonts w:ascii="Cambria Math" w:hAnsi="Cambria Math"/>
                </w:rPr>
                <m:t>#</m:t>
              </m:r>
              <m:d>
                <m:dPr>
                  <m:ctrlPr>
                    <w:rPr>
                      <w:rFonts w:ascii="Cambria Math" w:hAnsi="Cambria Math"/>
                      <w:i/>
                    </w:rPr>
                  </m:ctrlPr>
                </m:dPr>
                <m:e>
                  <m:r>
                    <w:rPr>
                      <w:rFonts w:ascii="Cambria Math" w:hAnsi="Cambria Math"/>
                    </w:rPr>
                    <m:t>1</m:t>
                  </m:r>
                </m:e>
              </m:d>
            </m:e>
          </m:eqArr>
        </m:oMath>
      </m:oMathPara>
    </w:p>
    <w:p w14:paraId="1A98831B" w14:textId="0FAA6979" w:rsidR="002477B7" w:rsidRDefault="00D01EE8" w:rsidP="002477B7">
      <w:pPr>
        <w:pStyle w:val="Text"/>
        <w:ind w:firstLine="0"/>
      </w:pPr>
      <w:r>
        <w:t>and</w:t>
      </w:r>
    </w:p>
    <w:p w14:paraId="2813511E" w14:textId="48E51225" w:rsidR="002477B7" w:rsidRPr="00D01EE8" w:rsidRDefault="001E191E" w:rsidP="00D01EE8">
      <w:pPr>
        <w:pStyle w:val="Text"/>
        <w:ind w:firstLine="0"/>
      </w:pPr>
      <m:oMathPara>
        <m:oMath>
          <m:eqArr>
            <m:eqArrPr>
              <m:maxDist m:val="1"/>
              <m:ctrlPr>
                <w:rPr>
                  <w:rFonts w:ascii="Cambria Math" w:hAnsi="Cambria Math"/>
                  <w:i/>
                </w:rPr>
              </m:ctrlPr>
            </m:eqArrPr>
            <m:e>
              <m:r>
                <w:rPr>
                  <w:rFonts w:ascii="Cambria Math" w:hAnsi="Cambria Math"/>
                </w:rPr>
                <m:t>v</m:t>
              </m:r>
              <m:r>
                <w:rPr>
                  <w:rFonts w:ascii="Cambria Math" w:hAnsi="Cambria Math"/>
                </w:rPr>
                <m:t>=</m:t>
              </m:r>
              <m:r>
                <w:rPr>
                  <w:rFonts w:ascii="Cambria Math" w:hAnsi="Cambria Math"/>
                </w:rPr>
                <m:t>a</m:t>
              </m:r>
              <m:r>
                <m:rPr>
                  <m:sty m:val="p"/>
                </m:rPr>
                <w:rPr>
                  <w:rFonts w:ascii="Cambria Math" w:hAnsi="Cambria Math"/>
                </w:rPr>
                <m:t>⋅</m:t>
              </m:r>
              <m:r>
                <w:rPr>
                  <w:rFonts w:ascii="Cambria Math" w:hAnsi="Cambria Math"/>
                </w:rPr>
                <m:t>t</m:t>
              </m:r>
              <m:r>
                <w:rPr>
                  <w:rFonts w:ascii="Cambria Math" w:hAnsi="Cambria Math"/>
                </w:rPr>
                <m:t>.#</m:t>
              </m:r>
              <m:d>
                <m:dPr>
                  <m:ctrlPr>
                    <w:rPr>
                      <w:rFonts w:ascii="Cambria Math" w:hAnsi="Cambria Math"/>
                      <w:i/>
                    </w:rPr>
                  </m:ctrlPr>
                </m:dPr>
                <m:e>
                  <m:r>
                    <w:rPr>
                      <w:rFonts w:ascii="Cambria Math" w:hAnsi="Cambria Math"/>
                    </w:rPr>
                    <m:t>2</m:t>
                  </m:r>
                </m:e>
              </m:d>
            </m:e>
          </m:eqArr>
        </m:oMath>
      </m:oMathPara>
    </w:p>
    <w:p w14:paraId="16F5EBE9" w14:textId="77777777" w:rsidR="00D01EE8" w:rsidRPr="00D01EE8" w:rsidRDefault="00D01EE8" w:rsidP="00D01EE8">
      <w:pPr>
        <w:pStyle w:val="Text"/>
        <w:ind w:firstLine="0"/>
      </w:pPr>
    </w:p>
    <w:p w14:paraId="3362DA21" w14:textId="14A4F7D9" w:rsidR="00F66F7E" w:rsidRDefault="00F66F7E">
      <w:pPr>
        <w:pStyle w:val="Text"/>
      </w:pPr>
      <w:r>
        <w:t xml:space="preserve">It is important for readers to be able to refer to any </w:t>
      </w:r>
      <w:proofErr w:type="gramStart"/>
      <w:r>
        <w:t>particular equation</w:t>
      </w:r>
      <w:proofErr w:type="gramEnd"/>
      <w:r>
        <w:t>. Just because you did</w:t>
      </w:r>
      <w:r w:rsidR="00A54D8A">
        <w:t xml:space="preserve"> </w:t>
      </w:r>
      <w:r>
        <w:t>n</w:t>
      </w:r>
      <w:r w:rsidR="00A54D8A">
        <w:t>o</w:t>
      </w:r>
      <w:r>
        <w:t>t refer to it in the text does</w:t>
      </w:r>
      <w:r w:rsidR="00A54D8A">
        <w:t xml:space="preserve"> </w:t>
      </w:r>
      <w:r>
        <w:t>n</w:t>
      </w:r>
      <w:r w:rsidR="00A54D8A">
        <w:t>o</w:t>
      </w:r>
      <w:r>
        <w:t xml:space="preserve">t mean some future reader might not need </w:t>
      </w:r>
      <w:r>
        <w:lastRenderedPageBreak/>
        <w:t xml:space="preserve">to </w:t>
      </w:r>
      <w:r w:rsidR="0095785C" w:rsidRPr="005D61CD">
        <w:rPr>
          <w:b/>
          <w:bCs/>
          <w:noProof/>
          <w:sz w:val="22"/>
          <w:szCs w:val="22"/>
        </w:rPr>
        <mc:AlternateContent>
          <mc:Choice Requires="wpg">
            <w:drawing>
              <wp:anchor distT="0" distB="0" distL="0" distR="0" simplePos="0" relativeHeight="251653632" behindDoc="0" locked="0" layoutInCell="1" allowOverlap="1" wp14:anchorId="5D5B1107" wp14:editId="71081772">
                <wp:simplePos x="0" y="0"/>
                <wp:positionH relativeFrom="margin">
                  <wp:posOffset>3288030</wp:posOffset>
                </wp:positionH>
                <wp:positionV relativeFrom="margin">
                  <wp:posOffset>36830</wp:posOffset>
                </wp:positionV>
                <wp:extent cx="3047365" cy="2285365"/>
                <wp:effectExtent l="0" t="0" r="0" b="635"/>
                <wp:wrapTopAndBottom/>
                <wp:docPr id="15"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47365" cy="2285365"/>
                          <a:chOff x="5181" y="64"/>
                          <a:chExt cx="4799" cy="3599"/>
                        </a:xfrm>
                      </wpg:grpSpPr>
                      <wps:wsp>
                        <wps:cNvPr id="16" name="Rectangle 8"/>
                        <wps:cNvSpPr>
                          <a:spLocks/>
                        </wps:cNvSpPr>
                        <wps:spPr bwMode="auto">
                          <a:xfrm>
                            <a:off x="5181" y="64"/>
                            <a:ext cx="4799" cy="359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 uri="{AF507438-7753-43E0-B8FC-AC1667EBCBE1}">
                              <a14:hiddenEffects xmlns:a14="http://schemas.microsoft.com/office/drawing/2010/main">
                                <a:effectLst/>
                              </a14:hiddenEffects>
                            </a:ext>
                          </a:extLst>
                        </wps:spPr>
                        <wps:bodyPr rot="0" vert="horz" wrap="none" lIns="91440" tIns="45720" rIns="91440" bIns="45720" anchor="ctr" anchorCtr="0" upright="1">
                          <a:noAutofit/>
                        </wps:bodyPr>
                      </wps:wsp>
                      <wps:wsp>
                        <wps:cNvPr id="17" name="Text Box 9"/>
                        <wps:cNvSpPr txBox="1">
                          <a:spLocks/>
                        </wps:cNvSpPr>
                        <wps:spPr bwMode="auto">
                          <a:xfrm>
                            <a:off x="5181" y="2944"/>
                            <a:ext cx="4679" cy="66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 uri="{AF507438-7753-43E0-B8FC-AC1667EBCBE1}">
                              <a14:hiddenEffects xmlns:a14="http://schemas.microsoft.com/office/drawing/2010/main">
                                <a:effectLst/>
                              </a14:hiddenEffects>
                            </a:ext>
                          </a:extLst>
                        </wps:spPr>
                        <wps:txbx>
                          <w:txbxContent>
                            <w:p w14:paraId="70B9C87E" w14:textId="47E0DF83" w:rsidR="00F66F7E" w:rsidRDefault="00F66F7E">
                              <w:pPr>
                                <w:jc w:val="both"/>
                                <w:rPr>
                                  <w:sz w:val="18"/>
                                  <w:szCs w:val="16"/>
                                </w:rPr>
                              </w:pPr>
                              <w:r>
                                <w:rPr>
                                  <w:sz w:val="18"/>
                                  <w:szCs w:val="16"/>
                                </w:rPr>
                                <w:t xml:space="preserve">Figure </w:t>
                              </w:r>
                              <w:r w:rsidR="00D01EE8">
                                <w:rPr>
                                  <w:sz w:val="18"/>
                                  <w:szCs w:val="16"/>
                                </w:rPr>
                                <w:t>1</w:t>
                              </w:r>
                              <w:r>
                                <w:rPr>
                                  <w:sz w:val="18"/>
                                  <w:szCs w:val="16"/>
                                </w:rPr>
                                <w:t xml:space="preserve">: Example of a figure with caption.  Captions are set in roman, 9 </w:t>
                              </w:r>
                              <w:proofErr w:type="gramStart"/>
                              <w:r>
                                <w:rPr>
                                  <w:sz w:val="18"/>
                                  <w:szCs w:val="16"/>
                                </w:rPr>
                                <w:t>point</w:t>
                              </w:r>
                              <w:proofErr w:type="gramEnd"/>
                              <w:r>
                                <w:rPr>
                                  <w:sz w:val="18"/>
                                  <w:szCs w:val="16"/>
                                </w:rPr>
                                <w:t xml:space="preserve">.  Use a Drawing area to make space for figures.  </w:t>
                              </w:r>
                            </w:p>
                          </w:txbxContent>
                        </wps:txbx>
                        <wps:bodyPr rot="0" vert="horz" wrap="square" lIns="0" tIns="0" rIns="0" bIns="0" anchor="t" anchorCtr="0" upright="1">
                          <a:noAutofit/>
                        </wps:bodyPr>
                      </wps:wsp>
                      <wps:wsp>
                        <wps:cNvPr id="18" name="Oval 10"/>
                        <wps:cNvSpPr>
                          <a:spLocks/>
                        </wps:cNvSpPr>
                        <wps:spPr bwMode="auto">
                          <a:xfrm>
                            <a:off x="6734" y="907"/>
                            <a:ext cx="1679" cy="1199"/>
                          </a:xfrm>
                          <a:prstGeom prst="ellipse">
                            <a:avLst/>
                          </a:prstGeom>
                          <a:solidFill>
                            <a:srgbClr val="FFFFFF"/>
                          </a:solidFill>
                          <a:ln w="9360" cap="sq">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5D5B1107" id="Group 7" o:spid="_x0000_s1027" style="position:absolute;left:0;text-align:left;margin-left:258.9pt;margin-top:2.9pt;width:239.95pt;height:179.95pt;z-index:251653632;mso-wrap-distance-left:0;mso-wrap-distance-right:0;mso-position-horizontal-relative:margin;mso-position-vertical-relative:margin" coordorigin="5181,64" coordsize="4799,35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">
                <v:rect id="Rectangle 8" o:spid="_x0000_s1028" style="position:absolute;left:5181;top:64;width:4799;height:35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" filled="f" stroked="f" strokecolor="#3465a4">
                  <v:stroke joinstyle="round"/>
                  <v:path arrowok="t"/>
                </v:rect>
                <v:shape id="Text Box 9" o:spid="_x0000_s1029" type="#_x0000_t202" style="position:absolute;left:5181;top:2944;width:4679;height:6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" filled="f" stroked="f" strokecolor="#3465a4">
                  <v:stroke joinstyle="round"/>
                  <v:path arrowok="t"/>
                  <v:textbox inset="0,0,0,0">
                    <w:txbxContent>
                      <w:p w14:paraId="70B9C87E" w14:textId="47E0DF83" w:rsidR="00F66F7E" w:rsidRDefault="00F66F7E">
                        <w:pPr>
                          <w:jc w:val="both"/>
                          <w:rPr>
                            <w:sz w:val="18"/>
                            <w:szCs w:val="16"/>
                          </w:rPr>
                        </w:pPr>
                        <w:r>
                          <w:rPr>
                            <w:sz w:val="18"/>
                            <w:szCs w:val="16"/>
                          </w:rPr>
                          <w:t xml:space="preserve">Figure </w:t>
                        </w:r>
                        <w:r w:rsidR="00D01EE8">
                          <w:rPr>
                            <w:sz w:val="18"/>
                            <w:szCs w:val="16"/>
                          </w:rPr>
                          <w:t>1</w:t>
                        </w:r>
                        <w:r>
                          <w:rPr>
                            <w:sz w:val="18"/>
                            <w:szCs w:val="16"/>
                          </w:rPr>
                          <w:t xml:space="preserve">: Example of a figure with caption.  Captions are set in roman, 9 point.  Use a Drawing area to make space for figures.  </w:t>
                        </w:r>
                      </w:p>
                    </w:txbxContent>
                  </v:textbox>
                </v:shape>
                <v:oval id="Oval 10" o:spid="_x0000_s1030" style="position:absolute;left:6734;top:907;width:1679;height:119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" strokeweight=".26mm">
                  <v:stroke joinstyle="miter" endcap="square"/>
                  <v:path arrowok="t"/>
                </v:oval>
                <w10:wrap type="topAndBottom" anchorx="margin" anchory="margin"/>
              </v:group>
            </w:pict>
          </mc:Fallback>
        </mc:AlternateContent>
      </w:r>
      <w:r>
        <w:t xml:space="preserve">refer to it. It is cumbersome to have to use circumlocutions like “the equation second from the top of page 3 column 1”. (Note that the ruler will not be present in the final copy, so is not an alternative to equation numbers). All authors will benefit from reading </w:t>
      </w:r>
      <w:proofErr w:type="spellStart"/>
      <w:r>
        <w:t>Mermin’s</w:t>
      </w:r>
      <w:proofErr w:type="spellEnd"/>
      <w:r>
        <w:t xml:space="preserve"> description of how to write mathematics: </w:t>
      </w:r>
      <w:hyperlink r:id="rId9" w:history="1">
        <w:r w:rsidRPr="00672C7C">
          <w:rPr>
            <w:rStyle w:val="a3"/>
            <w:rFonts w:ascii="Courier" w:hAnsi="Courier"/>
          </w:rPr>
          <w:t>http://www.pamitc.org/documents/mermin.pdf</w:t>
        </w:r>
      </w:hyperlink>
      <w:r>
        <w:t>.</w:t>
      </w:r>
    </w:p>
    <w:p w14:paraId="7256F788" w14:textId="426AA32C" w:rsidR="00F66F7E" w:rsidRPr="005D61CD" w:rsidRDefault="00F66F7E">
      <w:pPr>
        <w:pStyle w:val="2"/>
        <w:rPr>
          <w:b/>
          <w:bCs/>
        </w:rPr>
      </w:pPr>
      <w:r w:rsidRPr="005D61CD">
        <w:rPr>
          <w:b/>
          <w:bCs/>
          <w:sz w:val="22"/>
          <w:szCs w:val="22"/>
        </w:rPr>
        <w:t>Blind review</w:t>
      </w:r>
    </w:p>
    <w:p w14:paraId="0D630A8E" w14:textId="77777777" w:rsidR="00F66F7E" w:rsidRDefault="00F66F7E" w:rsidP="00D04357">
      <w:pPr>
        <w:pStyle w:val="Text"/>
      </w:pPr>
      <w:r>
        <w:t>Many authors misunderstand the concept of anonymizing for blind review. Blind review does not mean that one must remove citations to one’s own work—in fact it is often impossible to review a paper unless the previous citations are known and available.</w:t>
      </w:r>
    </w:p>
    <w:p w14:paraId="2B989DAA" w14:textId="6FD90EE1" w:rsidR="00F66F7E" w:rsidRDefault="00F66F7E" w:rsidP="00D04357">
      <w:pPr>
        <w:pStyle w:val="Text"/>
      </w:pPr>
      <w:r>
        <w:t>Blind review means that you do not use the words “my” or “our” when citing previous work. That is all. (But see below for tech</w:t>
      </w:r>
      <w:r w:rsidR="00D01EE8">
        <w:t xml:space="preserve"> </w:t>
      </w:r>
      <w:r>
        <w:t>reports</w:t>
      </w:r>
      <w:r w:rsidR="00852F40">
        <w:t>.</w:t>
      </w:r>
      <w:r>
        <w:t>)</w:t>
      </w:r>
    </w:p>
    <w:p w14:paraId="18E53F74" w14:textId="77777777" w:rsidR="00F66F7E" w:rsidRDefault="00F66F7E" w:rsidP="00D04357">
      <w:pPr>
        <w:pStyle w:val="Text"/>
      </w:pPr>
      <w:r>
        <w:t>Saying “this builds on the work of Lucy Smith [1]” does not say that you are Lucy Smith, it says that you are building on her work. If you are Smith and Jones, do not say “as we show in [7]”, say “as Smith and Jones show in [7]” and at the end of the paper, include reference 7 as you would any other cited work.</w:t>
      </w:r>
    </w:p>
    <w:p w14:paraId="396F4E89" w14:textId="7A6F4455" w:rsidR="00F66F7E" w:rsidRDefault="00F66F7E" w:rsidP="00D04357">
      <w:pPr>
        <w:pStyle w:val="Text"/>
      </w:pPr>
      <w:r>
        <w:t>An example of a bad paper</w:t>
      </w:r>
      <w:r w:rsidR="00D01EE8">
        <w:t xml:space="preserve"> just asking to be reject</w:t>
      </w:r>
      <w:r w:rsidR="00CB1912">
        <w:t>ed</w:t>
      </w:r>
      <w:r>
        <w:t>:</w:t>
      </w:r>
    </w:p>
    <w:p w14:paraId="7E24B3B5" w14:textId="77777777" w:rsidR="00F66F7E" w:rsidRDefault="00F66F7E" w:rsidP="00D01EE8">
      <w:pPr>
        <w:pStyle w:val="Text"/>
        <w:spacing w:before="120" w:after="120"/>
        <w:ind w:left="204"/>
        <w:jc w:val="center"/>
      </w:pPr>
      <w:r>
        <w:t xml:space="preserve">An analysis of the </w:t>
      </w:r>
      <w:proofErr w:type="spellStart"/>
      <w:r>
        <w:t>frobnicatable</w:t>
      </w:r>
      <w:proofErr w:type="spellEnd"/>
      <w:r>
        <w:t xml:space="preserve"> foo filter.</w:t>
      </w:r>
    </w:p>
    <w:p w14:paraId="610F3411" w14:textId="77777777" w:rsidR="00F66F7E" w:rsidRDefault="00F66F7E">
      <w:pPr>
        <w:pStyle w:val="Text"/>
        <w:ind w:left="202"/>
      </w:pPr>
      <w:r>
        <w:t>In this paper we present a performance analysis</w:t>
      </w:r>
    </w:p>
    <w:p w14:paraId="1F4D6032" w14:textId="77777777" w:rsidR="00F66F7E" w:rsidRDefault="00F66F7E" w:rsidP="00725BAB">
      <w:pPr>
        <w:pStyle w:val="Text"/>
        <w:ind w:left="202"/>
        <w:jc w:val="left"/>
      </w:pPr>
      <w:r>
        <w:t>of our previous paper [1], and show it to be inferior</w:t>
      </w:r>
    </w:p>
    <w:p w14:paraId="767026D7" w14:textId="77777777" w:rsidR="00F66F7E" w:rsidRDefault="00F66F7E">
      <w:pPr>
        <w:pStyle w:val="Text"/>
        <w:ind w:left="202"/>
      </w:pPr>
      <w:r>
        <w:t>to all previously known methods. Why the</w:t>
      </w:r>
    </w:p>
    <w:p w14:paraId="478F0DA7" w14:textId="77777777" w:rsidR="00F66F7E" w:rsidRDefault="00F66F7E">
      <w:pPr>
        <w:pStyle w:val="Text"/>
        <w:ind w:left="202"/>
      </w:pPr>
      <w:r>
        <w:t>previous paper was accepted without this analysis</w:t>
      </w:r>
    </w:p>
    <w:p w14:paraId="560B89C5" w14:textId="77777777" w:rsidR="00F66F7E" w:rsidRDefault="00F66F7E">
      <w:pPr>
        <w:pStyle w:val="Text"/>
        <w:ind w:left="202"/>
      </w:pPr>
      <w:r>
        <w:t>is beyond me.</w:t>
      </w:r>
    </w:p>
    <w:p w14:paraId="13B13D0F" w14:textId="77777777" w:rsidR="00F66F7E" w:rsidRDefault="00F66F7E" w:rsidP="00D01EE8">
      <w:pPr>
        <w:pStyle w:val="Text"/>
        <w:spacing w:before="120"/>
        <w:ind w:left="204"/>
      </w:pPr>
      <w:r>
        <w:t>[1] Removed for blind review</w:t>
      </w:r>
    </w:p>
    <w:p w14:paraId="118030E8" w14:textId="77777777" w:rsidR="00F66F7E" w:rsidRDefault="00F66F7E">
      <w:pPr>
        <w:pStyle w:val="Text"/>
      </w:pPr>
    </w:p>
    <w:p w14:paraId="3BDF4458" w14:textId="12651730" w:rsidR="00F66F7E" w:rsidRDefault="00F66F7E" w:rsidP="00D01EE8">
      <w:pPr>
        <w:pStyle w:val="Text"/>
      </w:pPr>
      <w:r>
        <w:t>An example of an excellent paper:</w:t>
      </w:r>
    </w:p>
    <w:p w14:paraId="7F4DA813" w14:textId="77777777" w:rsidR="00F66F7E" w:rsidRDefault="00F66F7E" w:rsidP="00D01EE8">
      <w:pPr>
        <w:pStyle w:val="Text"/>
        <w:spacing w:before="120" w:after="120"/>
        <w:ind w:left="204"/>
        <w:jc w:val="center"/>
      </w:pPr>
      <w:r>
        <w:t xml:space="preserve">An analysis of the </w:t>
      </w:r>
      <w:proofErr w:type="spellStart"/>
      <w:r>
        <w:t>frobnicatable</w:t>
      </w:r>
      <w:proofErr w:type="spellEnd"/>
      <w:r>
        <w:t xml:space="preserve"> foo filter.</w:t>
      </w:r>
    </w:p>
    <w:p w14:paraId="6135E560" w14:textId="77777777" w:rsidR="00F66F7E" w:rsidRDefault="00F66F7E">
      <w:pPr>
        <w:pStyle w:val="Text"/>
        <w:ind w:left="202"/>
      </w:pPr>
      <w:r>
        <w:t>In this paper we present a performance analysis of</w:t>
      </w:r>
    </w:p>
    <w:p w14:paraId="6BAD731B" w14:textId="77777777" w:rsidR="00F66F7E" w:rsidRDefault="00F66F7E">
      <w:pPr>
        <w:pStyle w:val="Text"/>
        <w:ind w:left="202"/>
      </w:pPr>
      <w:r>
        <w:t xml:space="preserve">the paper of Smith et al. [1], and show it to be </w:t>
      </w:r>
    </w:p>
    <w:p w14:paraId="7825CDD6" w14:textId="77777777" w:rsidR="00F66F7E" w:rsidRDefault="00F66F7E">
      <w:pPr>
        <w:pStyle w:val="Text"/>
        <w:ind w:left="202"/>
      </w:pPr>
      <w:r>
        <w:t>inferior to all previously known methods. Why the</w:t>
      </w:r>
    </w:p>
    <w:p w14:paraId="5D5694D5" w14:textId="77777777" w:rsidR="00F66F7E" w:rsidRDefault="00F66F7E">
      <w:pPr>
        <w:pStyle w:val="Text"/>
        <w:ind w:left="202"/>
      </w:pPr>
      <w:r>
        <w:t>previous paper was accepted without this analysis</w:t>
      </w:r>
    </w:p>
    <w:p w14:paraId="5D98A697" w14:textId="77777777" w:rsidR="00F66F7E" w:rsidRDefault="00F66F7E">
      <w:pPr>
        <w:pStyle w:val="Text"/>
        <w:ind w:left="202"/>
      </w:pPr>
      <w:r>
        <w:t>is beyond me.</w:t>
      </w:r>
    </w:p>
    <w:p w14:paraId="443BC852" w14:textId="77777777" w:rsidR="00F66F7E" w:rsidRDefault="00F66F7E" w:rsidP="00D01EE8">
      <w:pPr>
        <w:pStyle w:val="Text"/>
        <w:spacing w:before="120"/>
        <w:ind w:left="204"/>
      </w:pPr>
      <w:r>
        <w:t xml:space="preserve">[1] Smith, L and Jones, C. “The </w:t>
      </w:r>
      <w:proofErr w:type="spellStart"/>
      <w:r>
        <w:t>frobnicatable</w:t>
      </w:r>
      <w:proofErr w:type="spellEnd"/>
    </w:p>
    <w:p w14:paraId="4480C6FC" w14:textId="77777777" w:rsidR="00F66F7E" w:rsidRDefault="00F66F7E">
      <w:pPr>
        <w:pStyle w:val="Text"/>
        <w:ind w:left="202"/>
      </w:pPr>
      <w:r>
        <w:t>foo filter, a fundamental contribution to human</w:t>
      </w:r>
    </w:p>
    <w:p w14:paraId="1B5E792E" w14:textId="77777777" w:rsidR="00F66F7E" w:rsidRDefault="00F66F7E">
      <w:pPr>
        <w:pStyle w:val="Text"/>
        <w:ind w:left="202"/>
      </w:pPr>
      <w:r>
        <w:t>knowledge”. Nature 381(12), 1-213.</w:t>
      </w:r>
    </w:p>
    <w:p w14:paraId="125BA611" w14:textId="77777777" w:rsidR="00F66F7E" w:rsidRDefault="00F66F7E">
      <w:pPr>
        <w:pStyle w:val="Text"/>
        <w:ind w:left="202"/>
      </w:pPr>
    </w:p>
    <w:p w14:paraId="60FE912C" w14:textId="0376452D" w:rsidR="00F66F7E" w:rsidRDefault="00F66F7E">
      <w:pPr>
        <w:pStyle w:val="Text"/>
      </w:pPr>
      <w:r>
        <w:t>If you are making a submission to another conference at the same time, which covers similar or overlapping material, you may need to refer to that submission in order to explain the differences, just as you would if you had previously published related work. In such cases, include the anonymized parallel submission [</w:t>
      </w:r>
      <w:r w:rsidR="00D01EE8">
        <w:t>5</w:t>
      </w:r>
      <w:r>
        <w:t xml:space="preserve">] as </w:t>
      </w:r>
      <w:r w:rsidR="00D01EE8">
        <w:t>supplemental</w:t>
      </w:r>
      <w:r>
        <w:t xml:space="preserve"> material and cite it as</w:t>
      </w:r>
    </w:p>
    <w:p w14:paraId="59735771" w14:textId="5DA7D566" w:rsidR="00D01EE8" w:rsidRDefault="00F66F7E" w:rsidP="00D01EE8">
      <w:pPr>
        <w:pStyle w:val="Text"/>
        <w:spacing w:before="120" w:after="120"/>
        <w:ind w:left="284" w:firstLine="0"/>
      </w:pPr>
      <w:r>
        <w:t xml:space="preserve">[1] Authors. “The </w:t>
      </w:r>
      <w:proofErr w:type="spellStart"/>
      <w:r>
        <w:t>frobnicatable</w:t>
      </w:r>
      <w:proofErr w:type="spellEnd"/>
      <w:r>
        <w:t xml:space="preserve"> foo filter”, Face and Gesture 2014 submission ID 324, Supplied as additional material </w:t>
      </w:r>
      <w:r>
        <w:rPr>
          <w:rFonts w:ascii="Courier" w:hAnsi="Courier" w:cs="Courier"/>
        </w:rPr>
        <w:t>efg324.pdf</w:t>
      </w:r>
      <w:r>
        <w:t>.</w:t>
      </w:r>
    </w:p>
    <w:p w14:paraId="1DCC80DC" w14:textId="53C74F72" w:rsidR="00F66F7E" w:rsidRDefault="00F66F7E" w:rsidP="00D04357">
      <w:pPr>
        <w:pStyle w:val="Text"/>
        <w:rPr>
          <w:lang w:val="en-GB" w:eastAsia="en-GB"/>
        </w:rPr>
      </w:pPr>
      <w:r>
        <w:t xml:space="preserve">Finally, you may feel you need to tell the reader that more details can be found elsewhere, and refer them to a technical report. For conference submissions, the paper must stand on its own, and not </w:t>
      </w:r>
      <w:r w:rsidRPr="00D01EE8">
        <w:rPr>
          <w:i/>
          <w:iCs/>
        </w:rPr>
        <w:t>require</w:t>
      </w:r>
      <w:r>
        <w:t xml:space="preserve"> the reviewer to go to a tech</w:t>
      </w:r>
      <w:r w:rsidR="00D01EE8">
        <w:t xml:space="preserve"> </w:t>
      </w:r>
      <w:r>
        <w:t>report for further details. Thus, you may say in the body of the paper “further details may be found in [</w:t>
      </w:r>
      <w:r w:rsidR="00D01EE8">
        <w:t>6</w:t>
      </w:r>
      <w:r>
        <w:t>]”. Then submit the tech</w:t>
      </w:r>
      <w:r w:rsidR="00D01EE8">
        <w:t xml:space="preserve"> </w:t>
      </w:r>
      <w:r>
        <w:t xml:space="preserve">report as </w:t>
      </w:r>
      <w:r w:rsidR="00D01EE8">
        <w:t>supplemental</w:t>
      </w:r>
      <w:r>
        <w:t xml:space="preserve"> material. Again, you may not assume the reviewers will read this material.</w:t>
      </w:r>
    </w:p>
    <w:p w14:paraId="49783164" w14:textId="36845E6F" w:rsidR="00F66F7E" w:rsidRDefault="00F66F7E" w:rsidP="00D04357">
      <w:pPr>
        <w:pStyle w:val="Text"/>
        <w:rPr>
          <w:lang w:val="en-GB" w:eastAsia="en-GB"/>
        </w:rPr>
      </w:pPr>
      <w:r>
        <w:rPr>
          <w:lang w:val="en-GB" w:eastAsia="en-GB"/>
        </w:rPr>
        <w:t xml:space="preserve">Sometimes your paper is about a problem which you tested using a tool </w:t>
      </w:r>
      <w:r w:rsidR="00EB57C6">
        <w:rPr>
          <w:lang w:val="en-GB" w:eastAsia="en-GB"/>
        </w:rPr>
        <w:t>that</w:t>
      </w:r>
      <w:r>
        <w:rPr>
          <w:lang w:val="en-GB" w:eastAsia="en-GB"/>
        </w:rPr>
        <w:t xml:space="preserve"> is widely known to be restricted to a single institution. For example, let’s say it’s 1969, you have solved a key problem on the Apollo lander, and you believe that the CVPR70 audience would like to hear about your solution. The work is a development of your celebrated 1968 paper entitled </w:t>
      </w:r>
      <w:r w:rsidR="00D01EE8">
        <w:rPr>
          <w:lang w:val="en-GB" w:eastAsia="en-GB"/>
        </w:rPr>
        <w:t>“</w:t>
      </w:r>
      <w:r>
        <w:rPr>
          <w:lang w:val="en-GB" w:eastAsia="en-GB"/>
        </w:rPr>
        <w:t xml:space="preserve">Zero-g </w:t>
      </w:r>
      <w:proofErr w:type="spellStart"/>
      <w:r>
        <w:rPr>
          <w:lang w:val="en-GB" w:eastAsia="en-GB"/>
        </w:rPr>
        <w:t>frobnication</w:t>
      </w:r>
      <w:proofErr w:type="spellEnd"/>
      <w:r>
        <w:rPr>
          <w:lang w:val="en-GB" w:eastAsia="en-GB"/>
        </w:rPr>
        <w:t xml:space="preserve">: How being the only people in the world with access to the Apollo lander source code makes us a wow at parties”, by Zeus </w:t>
      </w:r>
      <w:r>
        <w:rPr>
          <w:i/>
          <w:lang w:val="en-GB" w:eastAsia="en-GB"/>
        </w:rPr>
        <w:t>et al.</w:t>
      </w:r>
    </w:p>
    <w:p w14:paraId="230BAF62" w14:textId="06DFB86A" w:rsidR="00F66F7E" w:rsidRDefault="00F66F7E" w:rsidP="00D04357">
      <w:pPr>
        <w:pStyle w:val="Text"/>
        <w:rPr>
          <w:lang w:val="en-GB" w:eastAsia="en-GB"/>
        </w:rPr>
      </w:pPr>
      <w:r>
        <w:rPr>
          <w:lang w:val="en-GB" w:eastAsia="en-GB"/>
        </w:rPr>
        <w:t>You can handle this paper like any other. Do</w:t>
      </w:r>
      <w:r w:rsidR="00A54D8A">
        <w:rPr>
          <w:lang w:val="en-GB" w:eastAsia="en-GB"/>
        </w:rPr>
        <w:t xml:space="preserve"> </w:t>
      </w:r>
      <w:r>
        <w:rPr>
          <w:lang w:val="en-GB" w:eastAsia="en-GB"/>
        </w:rPr>
        <w:t>n</w:t>
      </w:r>
      <w:r w:rsidR="00A54D8A">
        <w:rPr>
          <w:lang w:val="en-GB" w:eastAsia="en-GB"/>
        </w:rPr>
        <w:t>o</w:t>
      </w:r>
      <w:r>
        <w:rPr>
          <w:lang w:val="en-GB" w:eastAsia="en-GB"/>
        </w:rPr>
        <w:t>t write “We show how to improve our previous work [Anonymous, 1968]. This time we tested the algorithm on a lunar lander [name of lander removed for blind review]”. That would be silly, and would immediately identify the authors. Instead write the following:</w:t>
      </w:r>
    </w:p>
    <w:p w14:paraId="12540537" w14:textId="77777777" w:rsidR="00F66F7E" w:rsidRDefault="00F66F7E" w:rsidP="00D04357">
      <w:pPr>
        <w:pStyle w:val="Text"/>
        <w:spacing w:before="120"/>
        <w:ind w:left="204"/>
        <w:rPr>
          <w:lang w:val="en-GB" w:eastAsia="en-GB"/>
        </w:rPr>
      </w:pPr>
      <w:r>
        <w:rPr>
          <w:lang w:val="en-GB" w:eastAsia="en-GB"/>
        </w:rPr>
        <w:t xml:space="preserve">We describe a system for zero-g </w:t>
      </w:r>
      <w:proofErr w:type="spellStart"/>
      <w:r>
        <w:rPr>
          <w:lang w:val="en-GB" w:eastAsia="en-GB"/>
        </w:rPr>
        <w:t>frobnication</w:t>
      </w:r>
      <w:proofErr w:type="spellEnd"/>
      <w:r>
        <w:rPr>
          <w:lang w:val="en-GB" w:eastAsia="en-GB"/>
        </w:rPr>
        <w:t>. This system is new because it handles the following cases: A, B. Previous systems [Zeus et al. 1968] didn’t handle case B properly. Ours handles it by including a foo term in the bar integral.</w:t>
      </w:r>
    </w:p>
    <w:p w14:paraId="3C58D4D0" w14:textId="77777777" w:rsidR="00F66F7E" w:rsidRDefault="00F66F7E" w:rsidP="00D04357">
      <w:pPr>
        <w:pStyle w:val="Text"/>
        <w:ind w:left="202"/>
        <w:rPr>
          <w:lang w:val="en-GB" w:eastAsia="en-GB"/>
        </w:rPr>
      </w:pPr>
      <w:r>
        <w:rPr>
          <w:lang w:val="en-GB" w:eastAsia="en-GB"/>
        </w:rPr>
        <w:t>...</w:t>
      </w:r>
    </w:p>
    <w:p w14:paraId="36E9147E" w14:textId="77777777" w:rsidR="00F66F7E" w:rsidRDefault="00F66F7E" w:rsidP="00D04357">
      <w:pPr>
        <w:pStyle w:val="Text"/>
        <w:spacing w:after="120"/>
        <w:ind w:left="204"/>
        <w:rPr>
          <w:lang w:val="en-GB" w:eastAsia="en-GB"/>
        </w:rPr>
      </w:pPr>
      <w:r>
        <w:rPr>
          <w:lang w:val="en-GB" w:eastAsia="en-GB"/>
        </w:rPr>
        <w:t>The proposed system was integrated with the Apollo lunar lander, and went all the way to the moon, don’t you know. It displayed the following behaviours which show how well we solved cases A and B: ...</w:t>
      </w:r>
    </w:p>
    <w:p w14:paraId="26C3F2F4" w14:textId="7292D518" w:rsidR="00F66F7E" w:rsidRDefault="00F66F7E" w:rsidP="00D04357">
      <w:pPr>
        <w:pStyle w:val="Text"/>
        <w:rPr>
          <w:lang w:val="en-GB" w:eastAsia="en-GB"/>
        </w:rPr>
      </w:pPr>
      <w:r>
        <w:rPr>
          <w:lang w:val="en-GB" w:eastAsia="en-GB"/>
        </w:rPr>
        <w:lastRenderedPageBreak/>
        <w:t xml:space="preserve">As you can see, the above text follows standard scientific convention, reads better than the first version, and does not explicitly name you as the authors. A reviewer might think it likely that the new paper was written by Zeus </w:t>
      </w:r>
      <w:r w:rsidRPr="00AC5631">
        <w:rPr>
          <w:i/>
          <w:iCs/>
          <w:lang w:val="en-GB" w:eastAsia="en-GB"/>
        </w:rPr>
        <w:t>et al</w:t>
      </w:r>
      <w:r w:rsidR="00AC5631" w:rsidRPr="00AC5631">
        <w:rPr>
          <w:i/>
          <w:iCs/>
          <w:lang w:val="en-GB" w:eastAsia="en-GB"/>
        </w:rPr>
        <w:t>.</w:t>
      </w:r>
      <w:r>
        <w:rPr>
          <w:lang w:val="en-GB" w:eastAsia="en-GB"/>
        </w:rPr>
        <w:t>, but cannot make any decision based on that guess. He or she would have to be sure that no other authors could have been contracted to solve problem B.</w:t>
      </w:r>
    </w:p>
    <w:p w14:paraId="7416409E" w14:textId="77777777" w:rsidR="002E3D6A" w:rsidRDefault="002E3D6A" w:rsidP="002E3D6A">
      <w:pPr>
        <w:pStyle w:val="Text"/>
        <w:ind w:firstLine="0"/>
      </w:pPr>
    </w:p>
    <w:p w14:paraId="14B9EF67" w14:textId="77777777" w:rsidR="002E3D6A" w:rsidRDefault="002E3D6A" w:rsidP="00AC5631">
      <w:pPr>
        <w:pStyle w:val="Text"/>
        <w:spacing w:before="120" w:after="120"/>
        <w:ind w:firstLine="0"/>
      </w:pPr>
      <w:r w:rsidRPr="002E3D6A">
        <w:t>FAQ</w:t>
      </w:r>
    </w:p>
    <w:p w14:paraId="3C21FB97" w14:textId="77777777" w:rsidR="002E3D6A" w:rsidRDefault="002E3D6A" w:rsidP="002E3D6A">
      <w:pPr>
        <w:pStyle w:val="Text"/>
        <w:ind w:firstLine="0"/>
      </w:pPr>
      <w:r w:rsidRPr="002E3D6A">
        <w:rPr>
          <w:b/>
        </w:rPr>
        <w:t>Q:</w:t>
      </w:r>
      <w:r>
        <w:t xml:space="preserve"> </w:t>
      </w:r>
      <w:r w:rsidRPr="002E3D6A">
        <w:t xml:space="preserve">Are </w:t>
      </w:r>
      <w:proofErr w:type="gramStart"/>
      <w:r w:rsidRPr="002E3D6A">
        <w:t>acknowledgements</w:t>
      </w:r>
      <w:proofErr w:type="gramEnd"/>
      <w:r w:rsidRPr="002E3D6A">
        <w:t xml:space="preserve"> OK?</w:t>
      </w:r>
    </w:p>
    <w:p w14:paraId="7EBD9A08" w14:textId="77777777" w:rsidR="002E3D6A" w:rsidRDefault="002E3D6A" w:rsidP="002E3D6A">
      <w:pPr>
        <w:pStyle w:val="Text"/>
        <w:ind w:firstLine="0"/>
      </w:pPr>
      <w:r w:rsidRPr="002E3D6A">
        <w:rPr>
          <w:b/>
        </w:rPr>
        <w:t>A:</w:t>
      </w:r>
      <w:r>
        <w:t xml:space="preserve"> </w:t>
      </w:r>
      <w:r w:rsidRPr="002E3D6A">
        <w:t>No.  Leave them for the final copy.</w:t>
      </w:r>
    </w:p>
    <w:p w14:paraId="4ACB1E5D" w14:textId="77777777" w:rsidR="002E3D6A" w:rsidRDefault="002E3D6A" w:rsidP="00AC5631">
      <w:pPr>
        <w:pStyle w:val="Text"/>
        <w:spacing w:before="120"/>
        <w:ind w:firstLine="0"/>
      </w:pPr>
      <w:r w:rsidRPr="002E3D6A">
        <w:rPr>
          <w:b/>
        </w:rPr>
        <w:t>Q:</w:t>
      </w:r>
      <w:r>
        <w:t xml:space="preserve"> </w:t>
      </w:r>
      <w:r w:rsidRPr="002E3D6A">
        <w:t>How do I cite my results reported in open challenges?</w:t>
      </w:r>
    </w:p>
    <w:p w14:paraId="6D58C08E" w14:textId="580DFF32" w:rsidR="002E3D6A" w:rsidRDefault="002E3D6A" w:rsidP="002E3D6A">
      <w:pPr>
        <w:pStyle w:val="Text"/>
        <w:ind w:firstLine="0"/>
      </w:pPr>
      <w:r w:rsidRPr="002E3D6A">
        <w:rPr>
          <w:b/>
        </w:rPr>
        <w:t>A:</w:t>
      </w:r>
      <w:r>
        <w:t xml:space="preserve"> </w:t>
      </w:r>
      <w:r w:rsidRPr="002E3D6A">
        <w:t>To conform with the double</w:t>
      </w:r>
      <w:r w:rsidR="0073244D">
        <w:t>-</w:t>
      </w:r>
      <w:r w:rsidRPr="002E3D6A">
        <w:t>blind review policy, you can report results of other challenge participants together with your results in your paper. For your results, however, you should not identify yourself and should not mention your participation in the challenge. Instead present your results referring to the method proposed in your paper and draw conclusions based on the experimental comparison to other results.</w:t>
      </w:r>
    </w:p>
    <w:p w14:paraId="00E00193" w14:textId="77777777" w:rsidR="00F66F7E" w:rsidRDefault="00F66F7E">
      <w:pPr>
        <w:pStyle w:val="Text"/>
      </w:pPr>
    </w:p>
    <w:p w14:paraId="2CA90CCA" w14:textId="77777777" w:rsidR="00F66F7E" w:rsidRPr="005D61CD" w:rsidRDefault="00F66F7E">
      <w:pPr>
        <w:pStyle w:val="2"/>
        <w:rPr>
          <w:b/>
          <w:bCs/>
          <w:sz w:val="22"/>
          <w:szCs w:val="22"/>
        </w:rPr>
      </w:pPr>
      <w:r w:rsidRPr="005D61CD">
        <w:rPr>
          <w:b/>
          <w:bCs/>
          <w:sz w:val="22"/>
          <w:szCs w:val="22"/>
        </w:rPr>
        <w:t>Miscellaneous</w:t>
      </w:r>
    </w:p>
    <w:p w14:paraId="24305940" w14:textId="09B0DCFC" w:rsidR="00F66F7E" w:rsidRDefault="00F66F7E" w:rsidP="00AC5631">
      <w:pPr>
        <w:pStyle w:val="Text"/>
      </w:pPr>
      <w:r>
        <w:t>When citing a multi-author paper, you may save space by using “</w:t>
      </w:r>
      <w:r w:rsidRPr="00AC5631">
        <w:rPr>
          <w:iCs/>
        </w:rPr>
        <w:t>et alia</w:t>
      </w:r>
      <w:r>
        <w:t>”, shortened to “</w:t>
      </w:r>
      <w:r>
        <w:rPr>
          <w:i/>
        </w:rPr>
        <w:t>et al</w:t>
      </w:r>
      <w:r>
        <w:t>.” (not “</w:t>
      </w:r>
      <w:r>
        <w:rPr>
          <w:i/>
        </w:rPr>
        <w:t>et. al.</w:t>
      </w:r>
      <w:r>
        <w:t>” as “</w:t>
      </w:r>
      <w:r>
        <w:rPr>
          <w:i/>
        </w:rPr>
        <w:t>et</w:t>
      </w:r>
      <w:r>
        <w:t xml:space="preserve">” is a complete word.) </w:t>
      </w:r>
      <w:r w:rsidR="00AC5631">
        <w:t>If you use the \</w:t>
      </w:r>
      <w:proofErr w:type="spellStart"/>
      <w:r w:rsidR="00AC5631">
        <w:t>etal</w:t>
      </w:r>
      <w:proofErr w:type="spellEnd"/>
      <w:r w:rsidR="00AC5631">
        <w:t xml:space="preserve"> macro provided, then you need not worry about double periods when used at the end of a sentence as in </w:t>
      </w:r>
      <w:proofErr w:type="spellStart"/>
      <w:r w:rsidR="00AC5631">
        <w:t>Alpher</w:t>
      </w:r>
      <w:proofErr w:type="spellEnd"/>
      <w:r w:rsidR="00AC5631">
        <w:t xml:space="preserve"> et al. </w:t>
      </w:r>
      <w:r>
        <w:t>However, use it only when there are three or more authors. Thus, the following is correct:</w:t>
      </w:r>
      <w:r w:rsidR="00AC5631">
        <w:t xml:space="preserve"> </w:t>
      </w:r>
      <w:r>
        <w:t>“</w:t>
      </w:r>
      <w:proofErr w:type="spellStart"/>
      <w:r>
        <w:t>Frobnication</w:t>
      </w:r>
      <w:proofErr w:type="spellEnd"/>
      <w:r>
        <w:t xml:space="preserve"> has been trendy lately. It was introduced</w:t>
      </w:r>
      <w:r w:rsidR="00AC5631">
        <w:t xml:space="preserve"> </w:t>
      </w:r>
      <w:r>
        <w:t xml:space="preserve">by </w:t>
      </w:r>
      <w:proofErr w:type="spellStart"/>
      <w:r>
        <w:t>Alpher</w:t>
      </w:r>
      <w:proofErr w:type="spellEnd"/>
      <w:r>
        <w:t xml:space="preserve"> [3], and subsequently developed by </w:t>
      </w:r>
      <w:proofErr w:type="spellStart"/>
      <w:r>
        <w:t>Alpher</w:t>
      </w:r>
      <w:proofErr w:type="spellEnd"/>
      <w:r>
        <w:t xml:space="preserve"> and Fotheringham-Smythe [1], and </w:t>
      </w:r>
      <w:proofErr w:type="spellStart"/>
      <w:r>
        <w:t>Alpher</w:t>
      </w:r>
      <w:proofErr w:type="spellEnd"/>
      <w:r>
        <w:t xml:space="preserve"> </w:t>
      </w:r>
      <w:r>
        <w:rPr>
          <w:i/>
        </w:rPr>
        <w:t>et al.</w:t>
      </w:r>
      <w:r>
        <w:t xml:space="preserve"> [2].”</w:t>
      </w:r>
    </w:p>
    <w:p w14:paraId="43EB541D" w14:textId="24CA8A3E" w:rsidR="00F66F7E" w:rsidRDefault="00F66F7E" w:rsidP="002B6BFC">
      <w:pPr>
        <w:pStyle w:val="Text"/>
      </w:pPr>
      <w:r>
        <w:t xml:space="preserve">This is incorrect: “... subsequently developed by </w:t>
      </w:r>
      <w:proofErr w:type="spellStart"/>
      <w:r>
        <w:t>Alpher</w:t>
      </w:r>
      <w:proofErr w:type="spellEnd"/>
      <w:r>
        <w:t xml:space="preserve"> et al. [1] ...” because reference [1] has just two authors. </w:t>
      </w:r>
    </w:p>
    <w:p w14:paraId="3606B1E1" w14:textId="77777777" w:rsidR="00F66F7E" w:rsidRPr="005D61CD" w:rsidRDefault="00F66F7E">
      <w:pPr>
        <w:pStyle w:val="1"/>
        <w:rPr>
          <w:b/>
          <w:bCs/>
          <w:sz w:val="24"/>
          <w:szCs w:val="24"/>
        </w:rPr>
      </w:pPr>
      <w:r w:rsidRPr="005D61CD">
        <w:rPr>
          <w:b/>
          <w:bCs/>
          <w:sz w:val="24"/>
          <w:szCs w:val="24"/>
        </w:rPr>
        <w:t>Formatting your paper</w:t>
      </w:r>
    </w:p>
    <w:p w14:paraId="39E2DA4F" w14:textId="33C57589" w:rsidR="00F66F7E" w:rsidRPr="00F23DF3" w:rsidRDefault="00F66F7E" w:rsidP="00F23DF3">
      <w:pPr>
        <w:pStyle w:val="Text"/>
      </w:pPr>
      <w:r>
        <w:t xml:space="preserve">All text must be in a two-column format. The total allowable </w:t>
      </w:r>
      <w:r w:rsidR="00725BAB">
        <w:t>size</w:t>
      </w:r>
      <w:r>
        <w:t xml:space="preserve"> of the text area is </w:t>
      </w:r>
      <m:oMath>
        <m:r>
          <w:rPr>
            <w:rFonts w:ascii="Cambria Math" w:hAnsi="Cambria Math"/>
          </w:rPr>
          <m:t>6</m:t>
        </m:r>
        <m:f>
          <m:fPr>
            <m:ctrlPr>
              <w:rPr>
                <w:rFonts w:ascii="Cambria Math" w:hAnsi="Cambria Math"/>
                <w:i/>
              </w:rPr>
            </m:ctrlPr>
          </m:fPr>
          <m:num>
            <m:r>
              <w:rPr>
                <w:rFonts w:ascii="Cambria Math" w:hAnsi="Cambria Math"/>
              </w:rPr>
              <m:t>7</m:t>
            </m:r>
          </m:num>
          <m:den>
            <m:r>
              <w:rPr>
                <w:rFonts w:ascii="Cambria Math" w:hAnsi="Cambria Math"/>
              </w:rPr>
              <m:t>8</m:t>
            </m:r>
          </m:den>
        </m:f>
      </m:oMath>
      <w:r w:rsidR="00F23DF3">
        <w:t xml:space="preserve"> </w:t>
      </w:r>
      <w:r>
        <w:t>inches (17.</w:t>
      </w:r>
      <w:r w:rsidR="00F23DF3">
        <w:t>46</w:t>
      </w:r>
      <w:r>
        <w:t xml:space="preserve"> cm) wide by</w:t>
      </w:r>
      <w:r w:rsidR="00F23DF3">
        <w:t xml:space="preserve"> </w:t>
      </w:r>
      <m:oMath>
        <m:r>
          <w:rPr>
            <w:rFonts w:ascii="Cambria Math" w:hAnsi="Cambria Math"/>
          </w:rPr>
          <m:t>8</m:t>
        </m:r>
        <m:f>
          <m:fPr>
            <m:ctrlPr>
              <w:rPr>
                <w:rFonts w:ascii="Cambria Math" w:hAnsi="Cambria Math"/>
                <w:i/>
              </w:rPr>
            </m:ctrlPr>
          </m:fPr>
          <m:num>
            <m:r>
              <w:rPr>
                <w:rFonts w:ascii="Cambria Math" w:hAnsi="Cambria Math"/>
              </w:rPr>
              <m:t>7</m:t>
            </m:r>
          </m:num>
          <m:den>
            <m:r>
              <w:rPr>
                <w:rFonts w:ascii="Cambria Math" w:hAnsi="Cambria Math"/>
              </w:rPr>
              <m:t>8</m:t>
            </m:r>
          </m:den>
        </m:f>
      </m:oMath>
      <w:r w:rsidR="00F23DF3">
        <w:t xml:space="preserve"> </w:t>
      </w:r>
      <w:r>
        <w:t xml:space="preserve">inches (22.54 cm) high. Columns are to be </w:t>
      </w:r>
      <m:oMath>
        <m:r>
          <w:rPr>
            <w:rFonts w:ascii="Cambria Math" w:hAnsi="Cambria Math"/>
          </w:rPr>
          <m:t>3</m:t>
        </m:r>
        <m:f>
          <m:fPr>
            <m:ctrlPr>
              <w:rPr>
                <w:rFonts w:ascii="Cambria Math" w:hAnsi="Cambria Math"/>
                <w:i/>
              </w:rPr>
            </m:ctrlPr>
          </m:fPr>
          <m:num>
            <m:r>
              <w:rPr>
                <w:rFonts w:ascii="Cambria Math" w:hAnsi="Cambria Math"/>
              </w:rPr>
              <m:t>1</m:t>
            </m:r>
          </m:num>
          <m:den>
            <m:r>
              <w:rPr>
                <w:rFonts w:ascii="Cambria Math" w:hAnsi="Cambria Math"/>
              </w:rPr>
              <m:t>4</m:t>
            </m:r>
          </m:den>
        </m:f>
      </m:oMath>
      <w:r>
        <w:t xml:space="preserve"> inches (8.25 cm) wide, with a </w:t>
      </w:r>
      <m:oMath>
        <m:f>
          <m:fPr>
            <m:ctrlPr>
              <w:rPr>
                <w:rFonts w:ascii="Cambria Math" w:hAnsi="Cambria Math"/>
                <w:i/>
              </w:rPr>
            </m:ctrlPr>
          </m:fPr>
          <m:num>
            <m:r>
              <w:rPr>
                <w:rFonts w:ascii="Cambria Math" w:hAnsi="Cambria Math"/>
              </w:rPr>
              <m:t>5</m:t>
            </m:r>
          </m:num>
          <m:den>
            <m:r>
              <w:rPr>
                <w:rFonts w:ascii="Cambria Math" w:hAnsi="Cambria Math"/>
              </w:rPr>
              <m:t>16</m:t>
            </m:r>
          </m:den>
        </m:f>
      </m:oMath>
      <w:r>
        <w:t xml:space="preserve"> inch (0.8 cm) space between them. The main title (on the first page) should begin 1 inch (2.54 cm) from the top edge of the page. The second and following pages should begin 1 inch (2.54 cm) from the top edge. On all pages, the bottom margin should be </w:t>
      </w:r>
      <m:oMath>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8</m:t>
            </m:r>
          </m:den>
        </m:f>
        <m:r>
          <w:rPr>
            <w:rFonts w:ascii="Cambria Math" w:hAnsi="Cambria Math"/>
          </w:rPr>
          <m:t xml:space="preserve"> </m:t>
        </m:r>
      </m:oMath>
      <w:r>
        <w:t>inches (2.86 cm) from the bottom edge of the page for 8.5 × 11-inch paper; for A4 paper, approximately</w:t>
      </w:r>
      <w:r w:rsidR="00F23DF3">
        <w:t xml:space="preserve"> </w:t>
      </w:r>
      <m:oMath>
        <m:r>
          <w:rPr>
            <w:rFonts w:ascii="Cambria Math" w:hAnsi="Cambria Math"/>
          </w:rPr>
          <m:t>1</m:t>
        </m:r>
        <m:f>
          <m:fPr>
            <m:ctrlPr>
              <w:rPr>
                <w:rFonts w:ascii="Cambria Math" w:hAnsi="Cambria Math"/>
                <w:i/>
              </w:rPr>
            </m:ctrlPr>
          </m:fPr>
          <m:num>
            <m:r>
              <w:rPr>
                <w:rFonts w:ascii="Cambria Math" w:hAnsi="Cambria Math"/>
              </w:rPr>
              <m:t>5</m:t>
            </m:r>
          </m:num>
          <m:den>
            <m:r>
              <w:rPr>
                <w:rFonts w:ascii="Cambria Math" w:hAnsi="Cambria Math"/>
              </w:rPr>
              <m:t>8</m:t>
            </m:r>
          </m:den>
        </m:f>
      </m:oMath>
      <w:r w:rsidR="00F23DF3">
        <w:t xml:space="preserve"> </w:t>
      </w:r>
      <w:r>
        <w:t>inches (4.13 cm) from the bottom edge of the page.</w:t>
      </w:r>
    </w:p>
    <w:p w14:paraId="4EDDCCCF" w14:textId="77777777" w:rsidR="00F66F7E" w:rsidRPr="005D61CD" w:rsidRDefault="003142D9">
      <w:pPr>
        <w:pStyle w:val="2"/>
        <w:rPr>
          <w:b/>
          <w:bCs/>
        </w:rPr>
      </w:pPr>
      <w:r w:rsidRPr="005D61CD">
        <w:rPr>
          <w:b/>
          <w:bCs/>
          <w:noProof/>
          <w:sz w:val="22"/>
          <w:szCs w:val="22"/>
        </w:rPr>
        <mc:AlternateContent>
          <mc:Choice Requires="wpg">
            <w:drawing>
              <wp:anchor distT="0" distB="0" distL="0" distR="0" simplePos="0" relativeHeight="251663872" behindDoc="0" locked="0" layoutInCell="1" allowOverlap="1" wp14:anchorId="3F883930" wp14:editId="6806AEBE">
                <wp:simplePos x="0" y="0"/>
                <wp:positionH relativeFrom="margin">
                  <wp:align>center</wp:align>
                </wp:positionH>
                <wp:positionV relativeFrom="page">
                  <wp:posOffset>914400</wp:posOffset>
                </wp:positionV>
                <wp:extent cx="6102350" cy="2096770"/>
                <wp:effectExtent l="0" t="0" r="0" b="0"/>
                <wp:wrapTopAndBottom/>
                <wp:docPr id="1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02350" cy="2096770"/>
                          <a:chOff x="144" y="0"/>
                          <a:chExt cx="9610" cy="3302"/>
                        </a:xfrm>
                      </wpg:grpSpPr>
                      <wps:wsp>
                        <wps:cNvPr id="11" name="Rectangle 3"/>
                        <wps:cNvSpPr>
                          <a:spLocks/>
                        </wps:cNvSpPr>
                        <wps:spPr bwMode="auto">
                          <a:xfrm>
                            <a:off x="144" y="0"/>
                            <a:ext cx="9609" cy="330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 uri="{AF507438-7753-43E0-B8FC-AC1667EBCBE1}">
                              <a14:hiddenEffects xmlns:a14="http://schemas.microsoft.com/office/drawing/2010/main">
                                <a:effectLst/>
                              </a14:hiddenEffects>
                            </a:ext>
                          </a:extLst>
                        </wps:spPr>
                        <wps:bodyPr rot="0" vert="horz" wrap="none" lIns="91440" tIns="45720" rIns="91440" bIns="45720" anchor="ctr" anchorCtr="0" upright="1">
                          <a:noAutofit/>
                        </wps:bodyPr>
                      </wps:wsp>
                      <wps:wsp>
                        <wps:cNvPr id="12" name="Oval 4"/>
                        <wps:cNvSpPr>
                          <a:spLocks/>
                        </wps:cNvSpPr>
                        <wps:spPr bwMode="auto">
                          <a:xfrm>
                            <a:off x="753" y="479"/>
                            <a:ext cx="3599" cy="1981"/>
                          </a:xfrm>
                          <a:prstGeom prst="ellipse">
                            <a:avLst/>
                          </a:prstGeom>
                          <a:solidFill>
                            <a:srgbClr val="FFFFFF"/>
                          </a:solidFill>
                          <a:ln w="9360" cap="sq">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13" name="Oval 5"/>
                        <wps:cNvSpPr>
                          <a:spLocks/>
                        </wps:cNvSpPr>
                        <wps:spPr bwMode="auto">
                          <a:xfrm>
                            <a:off x="8674" y="360"/>
                            <a:ext cx="479" cy="1559"/>
                          </a:xfrm>
                          <a:prstGeom prst="ellipse">
                            <a:avLst/>
                          </a:prstGeom>
                          <a:solidFill>
                            <a:srgbClr val="FFFFFF"/>
                          </a:solidFill>
                          <a:ln w="9360" cap="sq">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14" name="Text Box 6"/>
                        <wps:cNvSpPr txBox="1">
                          <a:spLocks/>
                        </wps:cNvSpPr>
                        <wps:spPr bwMode="auto">
                          <a:xfrm>
                            <a:off x="144" y="2820"/>
                            <a:ext cx="9599" cy="211"/>
                          </a:xfrm>
                          <a:prstGeom prst="rect">
                            <a:avLst/>
                          </a:prstGeom>
                          <a:solidFill>
                            <a:srgbClr val="FFFFFF"/>
                          </a:solidFill>
                          <a:ln>
                            <a:noFill/>
                          </a:ln>
                          <a:effectLst/>
                          <a:extLst>
                            <a:ext uri="{91240B29-F687-4F45-9708-019B960494DF}">
                              <a14:hiddenLine xmlns:a14="http://schemas.microsoft.com/office/drawing/2010/main" w="9525">
                                <a:solidFill>
                                  <a:srgbClr val="3465A4"/>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F54DFF4" w14:textId="1E53D31A" w:rsidR="00F66F7E" w:rsidRDefault="00F66F7E">
                              <w:pPr>
                                <w:jc w:val="center"/>
                                <w:rPr>
                                  <w:bCs/>
                                  <w:sz w:val="18"/>
                                </w:rPr>
                              </w:pPr>
                              <w:r>
                                <w:rPr>
                                  <w:bCs/>
                                  <w:sz w:val="18"/>
                                </w:rPr>
                                <w:t xml:space="preserve">Figure </w:t>
                              </w:r>
                              <w:r w:rsidR="00AC5631">
                                <w:rPr>
                                  <w:bCs/>
                                  <w:sz w:val="18"/>
                                </w:rPr>
                                <w:t>2</w:t>
                              </w:r>
                              <w:r>
                                <w:rPr>
                                  <w:bCs/>
                                  <w:sz w:val="18"/>
                                </w:rPr>
                                <w:t>: Short captions should be cente</w:t>
                              </w:r>
                              <w:r w:rsidR="002F05C3">
                                <w:rPr>
                                  <w:bCs/>
                                  <w:sz w:val="18"/>
                                </w:rPr>
                                <w:t>re</w:t>
                              </w:r>
                              <w:r>
                                <w:rPr>
                                  <w:bCs/>
                                  <w:sz w:val="18"/>
                                </w:rPr>
                                <w:t>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3F883930" id="Group 2" o:spid="_x0000_s1031" style="position:absolute;left:0;text-align:left;margin-left:0;margin-top:1in;width:480.5pt;height:165.1pt;z-index:251663872;mso-wrap-distance-left:0;mso-wrap-distance-right:0;mso-position-horizontal:center;mso-position-horizontal-relative:margin;mso-position-vertical-relative:page" coordorigin="144" coordsize="9610,3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">
                <v:rect id="Rectangle 3" o:spid="_x0000_s1032" style="position:absolute;left:144;width:9609;height:330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" filled="f" stroked="f" strokecolor="#3465a4">
                  <v:stroke joinstyle="round"/>
                  <v:path arrowok="t"/>
                </v:rect>
                <v:oval id="Oval 4" o:spid="_x0000_s1033" style="position:absolute;left:753;top:479;width:3599;height:198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" strokeweight=".26mm">
                  <v:stroke joinstyle="miter" endcap="square"/>
                  <v:path arrowok="t"/>
                </v:oval>
                <v:oval id="Oval 5" o:spid="_x0000_s1034" style="position:absolute;left:8674;top:360;width:479;height:155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" strokeweight=".26mm">
                  <v:stroke joinstyle="miter" endcap="square"/>
                  <v:path arrowok="t"/>
                </v:oval>
                <v:shape id="Text Box 6" o:spid="_x0000_s1035" type="#_x0000_t202" style="position:absolute;left:144;top:2820;width:9599;height: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" stroked="f" strokecolor="#3465a4">
                  <v:stroke joinstyle="round"/>
                  <v:path arrowok="t"/>
                  <v:textbox inset="0,0,0,0">
                    <w:txbxContent>
                      <w:p w14:paraId="0F54DFF4" w14:textId="1E53D31A" w:rsidR="00F66F7E" w:rsidRDefault="00F66F7E">
                        <w:pPr>
                          <w:jc w:val="center"/>
                          <w:rPr>
                            <w:bCs/>
                            <w:sz w:val="18"/>
                          </w:rPr>
                        </w:pPr>
                        <w:r>
                          <w:rPr>
                            <w:bCs/>
                            <w:sz w:val="18"/>
                          </w:rPr>
                          <w:t xml:space="preserve">Figure </w:t>
                        </w:r>
                        <w:r w:rsidR="00AC5631">
                          <w:rPr>
                            <w:bCs/>
                            <w:sz w:val="18"/>
                          </w:rPr>
                          <w:t>2</w:t>
                        </w:r>
                        <w:r>
                          <w:rPr>
                            <w:bCs/>
                            <w:sz w:val="18"/>
                          </w:rPr>
                          <w:t>: Short captions should be cente</w:t>
                        </w:r>
                        <w:r w:rsidR="002F05C3">
                          <w:rPr>
                            <w:bCs/>
                            <w:sz w:val="18"/>
                          </w:rPr>
                          <w:t>re</w:t>
                        </w:r>
                        <w:r>
                          <w:rPr>
                            <w:bCs/>
                            <w:sz w:val="18"/>
                          </w:rPr>
                          <w:t>d.</w:t>
                        </w:r>
                      </w:p>
                    </w:txbxContent>
                  </v:textbox>
                </v:shape>
                <w10:wrap type="topAndBottom" anchorx="margin" anchory="page"/>
              </v:group>
            </w:pict>
          </mc:Fallback>
        </mc:AlternateContent>
      </w:r>
      <w:r w:rsidR="00F66F7E" w:rsidRPr="005D61CD">
        <w:rPr>
          <w:b/>
          <w:bCs/>
          <w:sz w:val="22"/>
          <w:szCs w:val="22"/>
        </w:rPr>
        <w:t>Margins and page numbering</w:t>
      </w:r>
    </w:p>
    <w:p w14:paraId="37ED9A1A" w14:textId="727CA796" w:rsidR="00F23DF3" w:rsidRPr="00F23DF3" w:rsidRDefault="00F66F7E" w:rsidP="00F23DF3">
      <w:pPr>
        <w:pStyle w:val="Text"/>
      </w:pPr>
      <w:r>
        <w:t xml:space="preserve">All printed material, including text, illustrations, and charts, must be kept within a print area </w:t>
      </w:r>
      <m:oMath>
        <m:r>
          <w:rPr>
            <w:rFonts w:ascii="Cambria Math" w:hAnsi="Cambria Math"/>
          </w:rPr>
          <m:t>6</m:t>
        </m:r>
        <m:f>
          <m:fPr>
            <m:ctrlPr>
              <w:rPr>
                <w:rFonts w:ascii="Cambria Math" w:hAnsi="Cambria Math"/>
                <w:i/>
              </w:rPr>
            </m:ctrlPr>
          </m:fPr>
          <m:num>
            <m:r>
              <w:rPr>
                <w:rFonts w:ascii="Cambria Math" w:hAnsi="Cambria Math"/>
              </w:rPr>
              <m:t>7</m:t>
            </m:r>
          </m:num>
          <m:den>
            <m:r>
              <w:rPr>
                <w:rFonts w:ascii="Cambria Math" w:hAnsi="Cambria Math"/>
              </w:rPr>
              <m:t>8</m:t>
            </m:r>
          </m:den>
        </m:f>
      </m:oMath>
      <w:r w:rsidR="00F23DF3">
        <w:t xml:space="preserve"> </w:t>
      </w:r>
      <w:r>
        <w:t>inches (17.</w:t>
      </w:r>
      <w:r w:rsidR="00F23DF3">
        <w:t>46</w:t>
      </w:r>
      <w:r>
        <w:t xml:space="preserve"> cm) wide by </w:t>
      </w:r>
      <m:oMath>
        <m:r>
          <w:rPr>
            <w:rFonts w:ascii="Cambria Math" w:hAnsi="Cambria Math"/>
          </w:rPr>
          <m:t>8</m:t>
        </m:r>
        <m:f>
          <m:fPr>
            <m:ctrlPr>
              <w:rPr>
                <w:rFonts w:ascii="Cambria Math" w:hAnsi="Cambria Math"/>
                <w:i/>
              </w:rPr>
            </m:ctrlPr>
          </m:fPr>
          <m:num>
            <m:r>
              <w:rPr>
                <w:rFonts w:ascii="Cambria Math" w:hAnsi="Cambria Math"/>
              </w:rPr>
              <m:t>7</m:t>
            </m:r>
          </m:num>
          <m:den>
            <m:r>
              <w:rPr>
                <w:rFonts w:ascii="Cambria Math" w:hAnsi="Cambria Math"/>
              </w:rPr>
              <m:t>8</m:t>
            </m:r>
          </m:den>
        </m:f>
      </m:oMath>
      <w:r w:rsidR="00F23DF3">
        <w:t xml:space="preserve"> </w:t>
      </w:r>
      <w:r>
        <w:t>inches (22.54 cm) high.</w:t>
      </w:r>
      <w:r w:rsidR="00F23DF3">
        <w:t xml:space="preserve"> Page numbers should be in the footer, centered and </w:t>
      </w:r>
      <m:oMath>
        <m:f>
          <m:fPr>
            <m:ctrlPr>
              <w:rPr>
                <w:rFonts w:ascii="Cambria Math" w:hAnsi="Cambria Math"/>
                <w:i/>
              </w:rPr>
            </m:ctrlPr>
          </m:fPr>
          <m:num>
            <m:r>
              <w:rPr>
                <w:rFonts w:ascii="Cambria Math" w:hAnsi="Cambria Math"/>
              </w:rPr>
              <m:t>3</m:t>
            </m:r>
          </m:num>
          <m:den>
            <m:r>
              <w:rPr>
                <w:rFonts w:ascii="Cambria Math" w:hAnsi="Cambria Math"/>
              </w:rPr>
              <m:t>4</m:t>
            </m:r>
          </m:den>
        </m:f>
      </m:oMath>
      <w:r w:rsidR="00F23DF3">
        <w:t xml:space="preserve"> inches from the bottom of the page. The review version should have page numbers, yet the final version submitted as camera ready should not show any page numbers.</w:t>
      </w:r>
    </w:p>
    <w:p w14:paraId="5D7D58EE" w14:textId="243DA03A" w:rsidR="00F66F7E" w:rsidRPr="005D61CD" w:rsidRDefault="00F66F7E">
      <w:pPr>
        <w:pStyle w:val="2"/>
        <w:rPr>
          <w:b/>
          <w:bCs/>
          <w:sz w:val="22"/>
          <w:szCs w:val="22"/>
        </w:rPr>
      </w:pPr>
      <w:r w:rsidRPr="005D61CD">
        <w:rPr>
          <w:b/>
          <w:bCs/>
          <w:sz w:val="22"/>
          <w:szCs w:val="22"/>
        </w:rPr>
        <w:t>Type</w:t>
      </w:r>
      <w:r w:rsidR="0073244D">
        <w:rPr>
          <w:b/>
          <w:bCs/>
          <w:sz w:val="22"/>
          <w:szCs w:val="22"/>
        </w:rPr>
        <w:t xml:space="preserve"> </w:t>
      </w:r>
      <w:r w:rsidRPr="005D61CD">
        <w:rPr>
          <w:b/>
          <w:bCs/>
          <w:sz w:val="22"/>
          <w:szCs w:val="22"/>
        </w:rPr>
        <w:t>style and fonts</w:t>
      </w:r>
    </w:p>
    <w:p w14:paraId="2CC99D7F" w14:textId="77777777" w:rsidR="00F66F7E" w:rsidRDefault="00F66F7E">
      <w:pPr>
        <w:pStyle w:val="Text"/>
      </w:pPr>
      <w:r>
        <w:t>Wherever Times is specified, Times Roman may also be used. If neither is available on your word processor, please use the font closest in appearance to Times to which you have access.</w:t>
      </w:r>
    </w:p>
    <w:p w14:paraId="4DABCE5A" w14:textId="49E16428" w:rsidR="00F66F7E" w:rsidRPr="00F23DF3" w:rsidRDefault="00F66F7E" w:rsidP="00F23DF3">
      <w:pPr>
        <w:pStyle w:val="Text"/>
      </w:pPr>
      <w:r>
        <w:t xml:space="preserve">MAIN TITLE. Center the title </w:t>
      </w:r>
      <m:oMath>
        <m:r>
          <w:rPr>
            <w:rFonts w:ascii="Cambria Math" w:hAnsi="Cambria Math"/>
          </w:rPr>
          <m:t>1</m:t>
        </m:r>
        <m:f>
          <m:fPr>
            <m:ctrlPr>
              <w:rPr>
                <w:rFonts w:ascii="Cambria Math" w:hAnsi="Cambria Math"/>
                <w:i/>
              </w:rPr>
            </m:ctrlPr>
          </m:fPr>
          <m:num>
            <m:r>
              <w:rPr>
                <w:rFonts w:ascii="Cambria Math" w:hAnsi="Cambria Math"/>
              </w:rPr>
              <m:t>3</m:t>
            </m:r>
          </m:num>
          <m:den>
            <m:r>
              <w:rPr>
                <w:rFonts w:ascii="Cambria Math" w:hAnsi="Cambria Math"/>
              </w:rPr>
              <m:t>8</m:t>
            </m:r>
          </m:den>
        </m:f>
      </m:oMath>
      <w:r>
        <w:t xml:space="preserve"> inches (3.49 cm) from the top edge of the first page. The title should be in Times 14-point, boldface type. Capitalize the first letter of nouns, pronouns, verbs, adjectives, and adverbs; do not capitalize articles, coordinate conjunctions, or prepositions (unless the title begins with such a word). Leave two blank lines after the title.</w:t>
      </w:r>
    </w:p>
    <w:p w14:paraId="53183BE5" w14:textId="77777777" w:rsidR="00F66F7E" w:rsidRDefault="00F66F7E">
      <w:pPr>
        <w:pStyle w:val="Text"/>
      </w:pPr>
      <w:r>
        <w:t xml:space="preserve">AUTHOR NAME(s) and AFFILIATION(s) are to be centered beneath the title and printed in Times 12-point, non-boldface type. This information is to be followed by </w:t>
      </w:r>
      <w:r>
        <w:lastRenderedPageBreak/>
        <w:t>two blank lines.</w:t>
      </w:r>
    </w:p>
    <w:p w14:paraId="63BE9AED" w14:textId="66CC2B18" w:rsidR="00F66F7E" w:rsidRDefault="00F66F7E">
      <w:pPr>
        <w:pStyle w:val="Text"/>
      </w:pPr>
      <w:r>
        <w:t>The ABSTRACT and MAIN TEXT are to be in a two</w:t>
      </w:r>
      <w:r w:rsidR="00F23DF3">
        <w:t>-</w:t>
      </w:r>
      <w:r>
        <w:t>column format.</w:t>
      </w:r>
    </w:p>
    <w:p w14:paraId="224A7507" w14:textId="3EB7C872" w:rsidR="00F66F7E" w:rsidRDefault="00F66F7E">
      <w:pPr>
        <w:pStyle w:val="Text"/>
      </w:pPr>
      <w:r>
        <w:t>MAIN TEXT. Type main text in 10-point Times, single</w:t>
      </w:r>
      <w:r w:rsidR="00764B5B">
        <w:t>-</w:t>
      </w:r>
      <w:r>
        <w:t>spaced. Do NOT use double-spacing. All paragraphs should be indented 1 pica (approx. 1/6 inch or 0.422 cm). Make sure your text is fully justified—that is, flush left and flush right. Please do not place any additional blank lines between paragraphs.</w:t>
      </w:r>
    </w:p>
    <w:p w14:paraId="306248D9" w14:textId="77777777" w:rsidR="00F23DF3" w:rsidRDefault="00F66F7E">
      <w:pPr>
        <w:pStyle w:val="Text"/>
      </w:pPr>
      <w:r>
        <w:t>Figure and table captions should be 9-point Roman type as in Figs</w:t>
      </w:r>
      <w:r w:rsidR="00F23DF3">
        <w:t>.</w:t>
      </w:r>
      <w:r>
        <w:t xml:space="preserve"> 1 and 2. Short captions should be cent</w:t>
      </w:r>
      <w:r w:rsidR="00F23DF3">
        <w:t>e</w:t>
      </w:r>
      <w:r>
        <w:t>red.</w:t>
      </w:r>
    </w:p>
    <w:p w14:paraId="1D785BD8" w14:textId="3822F6C9" w:rsidR="00F66F7E" w:rsidRDefault="00F66F7E">
      <w:pPr>
        <w:pStyle w:val="Text"/>
      </w:pPr>
      <w:r>
        <w:t>Callouts should be 9-point Helvetica, non-boldface type. Initially capitalize only the first word of section titles and first-, second-, and third-order headings.</w:t>
      </w:r>
    </w:p>
    <w:p w14:paraId="2D684031" w14:textId="77777777" w:rsidR="00F66F7E" w:rsidRDefault="00F66F7E">
      <w:pPr>
        <w:pStyle w:val="Text"/>
      </w:pPr>
      <w:r>
        <w:t xml:space="preserve">FIRST-ORDER HEADINGS. (For example, </w:t>
      </w:r>
      <w:r w:rsidRPr="00F23DF3">
        <w:rPr>
          <w:rStyle w:val="Heading1Char"/>
          <w:b/>
          <w:bCs/>
          <w:sz w:val="24"/>
          <w:szCs w:val="24"/>
        </w:rPr>
        <w:t>1. Introduction</w:t>
      </w:r>
      <w:r>
        <w:t>) should be Times 12-point boldface, initially capitalized, flush left, with one blank line before, and one blank line after.</w:t>
      </w:r>
    </w:p>
    <w:p w14:paraId="13735FA9" w14:textId="5981426C" w:rsidR="00F66F7E" w:rsidRDefault="00F66F7E">
      <w:pPr>
        <w:pStyle w:val="Text"/>
      </w:pPr>
      <w:r>
        <w:t xml:space="preserve">SECOND-ORDER HEADINGS. </w:t>
      </w:r>
      <w:r w:rsidR="00F23DF3">
        <w:t xml:space="preserve">(For example, </w:t>
      </w:r>
      <w:r w:rsidR="00F23DF3" w:rsidRPr="00F23DF3">
        <w:rPr>
          <w:rStyle w:val="Heading1Char"/>
          <w:b/>
          <w:bCs/>
          <w:sz w:val="22"/>
          <w:szCs w:val="22"/>
        </w:rPr>
        <w:t>1.1 Database elements</w:t>
      </w:r>
      <w:r w:rsidR="00F23DF3">
        <w:t>) s</w:t>
      </w:r>
      <w:r>
        <w:t xml:space="preserve">hould be Times 11-point boldface, initially capitalized, flush left, with one blank line before, and one after. If you require a third-order heading (we discourage it), use 10-point Times, boldface, initially capitalized, flush left, preceded by one blank line, followed by a period and your text on the same line.  </w:t>
      </w:r>
    </w:p>
    <w:p w14:paraId="4C29914A" w14:textId="77777777" w:rsidR="00F66F7E" w:rsidRPr="005D61CD" w:rsidRDefault="00F66F7E">
      <w:pPr>
        <w:pStyle w:val="2"/>
        <w:rPr>
          <w:b/>
          <w:bCs/>
          <w:sz w:val="22"/>
          <w:szCs w:val="22"/>
        </w:rPr>
      </w:pPr>
      <w:r w:rsidRPr="005D61CD">
        <w:rPr>
          <w:b/>
          <w:bCs/>
          <w:sz w:val="22"/>
          <w:szCs w:val="22"/>
        </w:rPr>
        <w:t>Footnotes</w:t>
      </w:r>
    </w:p>
    <w:p w14:paraId="71B794E1" w14:textId="77777777" w:rsidR="00F66F7E" w:rsidRDefault="00F66F7E">
      <w:pPr>
        <w:pStyle w:val="Text"/>
      </w:pPr>
      <w:r>
        <w:t>Please use footnotes</w:t>
      </w:r>
      <w:r>
        <w:rPr>
          <w:rStyle w:val="FootnoteCharacters"/>
        </w:rPr>
        <w:footnoteReference w:id="1"/>
      </w:r>
      <w:r>
        <w:t xml:space="preserve"> sparingly. Indeed, try to avoid footnotes altogether and include necessary peripheral observations in the text (within parentheses, if you prefer, as in this sentence). If you wish to use a footnote, place it at the bottom of the column on the page on which it is referenced. Use Times 8-point type, single-spaced.</w:t>
      </w:r>
    </w:p>
    <w:p w14:paraId="2AD76324" w14:textId="77777777" w:rsidR="00F66F7E" w:rsidRPr="005D61CD" w:rsidRDefault="00F66F7E">
      <w:pPr>
        <w:pStyle w:val="2"/>
        <w:rPr>
          <w:b/>
          <w:bCs/>
        </w:rPr>
      </w:pPr>
      <w:r w:rsidRPr="005D61CD">
        <w:rPr>
          <w:b/>
          <w:bCs/>
          <w:sz w:val="22"/>
          <w:szCs w:val="22"/>
        </w:rPr>
        <w:t>References</w:t>
      </w:r>
    </w:p>
    <w:p w14:paraId="24032908" w14:textId="2C6D5758" w:rsidR="00F66F7E" w:rsidRDefault="00F66F7E" w:rsidP="00F23DF3">
      <w:pPr>
        <w:jc w:val="both"/>
      </w:pPr>
      <w:r>
        <w:t>List and number all bibliographical references in 9-point Times, single-spaced, at the end of your paper. When referenced in the text, enclose the citation number in square brackets, for example [</w:t>
      </w:r>
      <w:r w:rsidR="00F23DF3">
        <w:t>5</w:t>
      </w:r>
      <w:r>
        <w:t>]. Where appropriate, include</w:t>
      </w:r>
      <w:r w:rsidR="00727A47">
        <w:t xml:space="preserve"> page numbers and</w:t>
      </w:r>
      <w:r>
        <w:t xml:space="preserve"> the name(s) of editors of referenced books.</w:t>
      </w:r>
      <w:r w:rsidR="0075435D">
        <w:t xml:space="preserve"> When you cite multiple papers at once, please make sure that you cite them in numerical order like this [1, 2, 4-6].</w:t>
      </w:r>
    </w:p>
    <w:p w14:paraId="2849E04A" w14:textId="77777777" w:rsidR="00F66F7E" w:rsidRPr="005D61CD" w:rsidRDefault="00F66F7E">
      <w:pPr>
        <w:pStyle w:val="2"/>
        <w:rPr>
          <w:b/>
          <w:bCs/>
          <w:sz w:val="22"/>
          <w:szCs w:val="22"/>
        </w:rPr>
      </w:pPr>
      <w:r w:rsidRPr="005D61CD">
        <w:rPr>
          <w:b/>
          <w:bCs/>
          <w:sz w:val="22"/>
          <w:szCs w:val="22"/>
        </w:rPr>
        <w:t>Illustrations, graphs, and photographs</w:t>
      </w:r>
    </w:p>
    <w:p w14:paraId="75CEEFE8" w14:textId="0C24A947" w:rsidR="00F66F7E" w:rsidRDefault="00F66F7E" w:rsidP="002C1FC7">
      <w:pPr>
        <w:pStyle w:val="Text"/>
      </w:pPr>
      <w:r>
        <w:t>All graphics should be centered. Please ensure that any point you wish to make is resolvable in a printed copy of the paper. Resize fonts in figures to match the font in the body text</w:t>
      </w:r>
      <w:r w:rsidR="0073244D">
        <w:t>,</w:t>
      </w:r>
      <w:r>
        <w:t xml:space="preserve"> and choose line widths which render effectively in print. </w:t>
      </w:r>
      <w:r w:rsidR="0075435D">
        <w:t>R</w:t>
      </w:r>
      <w:r>
        <w:t xml:space="preserve">eaders (and reviewers), even of an electronic copy, </w:t>
      </w:r>
      <w:r w:rsidR="002C1FC7">
        <w:t>may</w:t>
      </w:r>
      <w:r>
        <w:t xml:space="preserve"> choose to print your paper in order to read it.</w:t>
      </w:r>
      <w:r w:rsidR="002C1FC7">
        <w:t xml:space="preserve"> </w:t>
      </w:r>
      <w:r>
        <w:t xml:space="preserve">You cannot insist that they do otherwise, and therefore must not assume that they can zoom in to see tiny details on a graphic. </w:t>
      </w:r>
    </w:p>
    <w:p w14:paraId="1ED68FFE" w14:textId="77777777" w:rsidR="00F66F7E" w:rsidRPr="005D61CD" w:rsidRDefault="00F66F7E">
      <w:pPr>
        <w:pStyle w:val="2"/>
        <w:rPr>
          <w:b/>
          <w:bCs/>
          <w:sz w:val="22"/>
          <w:szCs w:val="22"/>
        </w:rPr>
      </w:pPr>
      <w:r w:rsidRPr="005D61CD">
        <w:rPr>
          <w:b/>
          <w:bCs/>
          <w:sz w:val="22"/>
          <w:szCs w:val="22"/>
        </w:rPr>
        <w:t>Color</w:t>
      </w:r>
    </w:p>
    <w:p w14:paraId="285ECEBA" w14:textId="6268420E" w:rsidR="00F66F7E" w:rsidRDefault="00852F40">
      <w:pPr>
        <w:pStyle w:val="Text"/>
      </w:pPr>
      <w:r>
        <w:t xml:space="preserve">Please refer to the author guidelines on the CVPR </w:t>
      </w:r>
      <w:r w:rsidR="0082755C">
        <w:t>20</w:t>
      </w:r>
      <w:r w:rsidR="002C1FC7">
        <w:t>2</w:t>
      </w:r>
      <w:r w:rsidR="007B2BB8">
        <w:t>4</w:t>
      </w:r>
      <w:r>
        <w:t xml:space="preserve"> web page for a discussion of the use of color in your document</w:t>
      </w:r>
      <w:r w:rsidR="00F66F7E">
        <w:t>.</w:t>
      </w:r>
    </w:p>
    <w:p w14:paraId="426376EF" w14:textId="17A08586" w:rsidR="002C1FC7" w:rsidRDefault="002C1FC7" w:rsidP="002C1FC7">
      <w:pPr>
        <w:pStyle w:val="Text"/>
      </w:pPr>
      <w:r>
        <w:t>I</w:t>
      </w:r>
      <w:r w:rsidRPr="002C1FC7">
        <w:t>f you use color in your plots, please keep in mind that a significant subset of reviewers and readers may have a color vision deficiency; red-green blindness is the most frequent kind.</w:t>
      </w:r>
      <w:r>
        <w:t xml:space="preserve"> Hence avoid relying only on color as the discriminative feature in plots (such as red </w:t>
      </w:r>
      <w:r w:rsidRPr="002C1FC7">
        <w:rPr>
          <w:i/>
          <w:iCs/>
        </w:rPr>
        <w:t>vs.</w:t>
      </w:r>
      <w:r>
        <w:t xml:space="preserve"> green lines), but add a second discriminative feature to ease disambiguation.</w:t>
      </w:r>
    </w:p>
    <w:p w14:paraId="582D8C09" w14:textId="77777777" w:rsidR="00F66F7E" w:rsidRPr="005D61CD" w:rsidRDefault="00F66F7E">
      <w:pPr>
        <w:pStyle w:val="1"/>
        <w:rPr>
          <w:b/>
          <w:bCs/>
          <w:sz w:val="24"/>
          <w:szCs w:val="24"/>
        </w:rPr>
      </w:pPr>
      <w:r w:rsidRPr="005D61CD">
        <w:rPr>
          <w:b/>
          <w:bCs/>
          <w:sz w:val="24"/>
          <w:szCs w:val="24"/>
        </w:rPr>
        <w:t>Final copy</w:t>
      </w:r>
    </w:p>
    <w:p w14:paraId="666226A2" w14:textId="1A6DD51E" w:rsidR="00F66F7E" w:rsidRPr="002C1FC7" w:rsidRDefault="00F66F7E">
      <w:pPr>
        <w:pStyle w:val="Text"/>
        <w:rPr>
          <w:rFonts w:ascii="Courier" w:hAnsi="Courier"/>
          <w:sz w:val="18"/>
          <w:szCs w:val="18"/>
        </w:rPr>
      </w:pPr>
      <w:r>
        <w:t>You must include your signed IEEE copyright release form when you submit your finished paper. We MUST have this form before your paper can be published in the proceedings. Please direct any questions to the production editor in charge of these proceedings at the IEEE Computer Society Press:</w:t>
      </w:r>
      <w:r w:rsidR="002C1FC7">
        <w:t xml:space="preserve"> </w:t>
      </w:r>
      <w:hyperlink r:id="rId10" w:history="1">
        <w:r w:rsidR="002C1FC7" w:rsidRPr="002C1FC7">
          <w:rPr>
            <w:rStyle w:val="a3"/>
            <w:rFonts w:ascii="Courier" w:hAnsi="Courier"/>
          </w:rPr>
          <w:t>https://www.computer.org/about/contact</w:t>
        </w:r>
      </w:hyperlink>
    </w:p>
    <w:p w14:paraId="5E710E3C" w14:textId="77777777" w:rsidR="00F66F7E" w:rsidRPr="005D61CD" w:rsidRDefault="00F66F7E">
      <w:pPr>
        <w:pStyle w:val="1"/>
        <w:numPr>
          <w:ilvl w:val="0"/>
          <w:numId w:val="0"/>
        </w:numPr>
        <w:rPr>
          <w:b/>
          <w:bCs/>
          <w:sz w:val="24"/>
          <w:szCs w:val="24"/>
        </w:rPr>
      </w:pPr>
      <w:r w:rsidRPr="005D61CD">
        <w:rPr>
          <w:b/>
          <w:bCs/>
          <w:sz w:val="24"/>
          <w:szCs w:val="24"/>
        </w:rPr>
        <w:t>References</w:t>
      </w:r>
    </w:p>
    <w:p w14:paraId="323BF787" w14:textId="68227EA2" w:rsidR="00F66F7E" w:rsidRPr="002C1FC7" w:rsidRDefault="00E6288E" w:rsidP="002C1FC7">
      <w:pPr>
        <w:pStyle w:val="References"/>
      </w:pPr>
      <w:r w:rsidRPr="00E6288E">
        <w:t>FirstName</w:t>
      </w:r>
      <w:r w:rsidR="00F66F7E">
        <w:t xml:space="preserve"> </w:t>
      </w:r>
      <w:proofErr w:type="spellStart"/>
      <w:r w:rsidR="00F66F7E">
        <w:t>Alpher</w:t>
      </w:r>
      <w:proofErr w:type="spellEnd"/>
      <w:r w:rsidR="00F66F7E">
        <w:t xml:space="preserve">, </w:t>
      </w:r>
      <w:proofErr w:type="spellStart"/>
      <w:r w:rsidR="002C1FC7" w:rsidRPr="002C1FC7">
        <w:t>Frobnication</w:t>
      </w:r>
      <w:proofErr w:type="spellEnd"/>
      <w:r w:rsidR="002C1FC7" w:rsidRPr="002C1FC7">
        <w:t xml:space="preserve">. </w:t>
      </w:r>
      <w:r w:rsidR="002C1FC7" w:rsidRPr="002C1FC7">
        <w:rPr>
          <w:i/>
          <w:iCs/>
        </w:rPr>
        <w:t>IEEE TPAMI</w:t>
      </w:r>
      <w:r w:rsidR="002C1FC7" w:rsidRPr="002C1FC7">
        <w:t>, 12(1):234– 778, 2002</w:t>
      </w:r>
      <w:r w:rsidR="002C1FC7">
        <w:t>.</w:t>
      </w:r>
    </w:p>
    <w:p w14:paraId="558EDC1E" w14:textId="77777777" w:rsidR="002C1FC7" w:rsidRPr="002C1FC7" w:rsidRDefault="002C1FC7" w:rsidP="002C1FC7">
      <w:pPr>
        <w:pStyle w:val="References"/>
      </w:pPr>
      <w:r w:rsidRPr="002C1FC7">
        <w:t xml:space="preserve">FirstName Alpher and FirstName Fotheringham-Smythe. Frobnication revisited. </w:t>
      </w:r>
      <w:r w:rsidRPr="002C1FC7">
        <w:rPr>
          <w:i/>
          <w:iCs/>
        </w:rPr>
        <w:t>Journal of Foo</w:t>
      </w:r>
      <w:r w:rsidRPr="002C1FC7">
        <w:t xml:space="preserve">, 13(1):234–778, 2003. </w:t>
      </w:r>
    </w:p>
    <w:p w14:paraId="0CC44B63" w14:textId="77777777" w:rsidR="002C1FC7" w:rsidRPr="002C1FC7" w:rsidRDefault="002C1FC7" w:rsidP="002C1FC7">
      <w:pPr>
        <w:pStyle w:val="References"/>
      </w:pPr>
      <w:r w:rsidRPr="002C1FC7">
        <w:t xml:space="preserve">FirstName Alpher, FirstName Fotheringham-Smythe, and FirstName Gamow. Can a machine frobnicate? </w:t>
      </w:r>
      <w:r w:rsidRPr="002C1FC7">
        <w:rPr>
          <w:i/>
          <w:iCs/>
        </w:rPr>
        <w:t>Journal of Foo</w:t>
      </w:r>
      <w:r w:rsidRPr="002C1FC7">
        <w:t>, 14(1):234–778, 2004.</w:t>
      </w:r>
    </w:p>
    <w:p w14:paraId="14627B1D" w14:textId="77777777" w:rsidR="00737598" w:rsidRPr="00D92B85" w:rsidRDefault="00737598" w:rsidP="00737598">
      <w:pPr>
        <w:pStyle w:val="References"/>
      </w:pPr>
      <w:r w:rsidRPr="00D92B85">
        <w:t xml:space="preserve">FirstName Alpher and FirstName Gamow. Can a computer frobnicate? In </w:t>
      </w:r>
      <w:r w:rsidRPr="00D92B85">
        <w:rPr>
          <w:i/>
          <w:iCs/>
        </w:rPr>
        <w:t>CVPR</w:t>
      </w:r>
      <w:r w:rsidRPr="00D92B85">
        <w:t xml:space="preserve">, pages 234–778, 2005. </w:t>
      </w:r>
    </w:p>
    <w:p w14:paraId="699F80A8" w14:textId="77777777" w:rsidR="002C1FC7" w:rsidRPr="002C1FC7" w:rsidRDefault="002C1FC7" w:rsidP="002C1FC7">
      <w:pPr>
        <w:pStyle w:val="References"/>
      </w:pPr>
      <w:r w:rsidRPr="002C1FC7">
        <w:t xml:space="preserve">FirstName LastName. The frobnicatable foo filter, 2014. Face and Gesture submission ID 324. Supplied as supplemental material </w:t>
      </w:r>
      <w:r w:rsidRPr="002C1FC7">
        <w:rPr>
          <w:rFonts w:ascii="Courier" w:hAnsi="Courier"/>
        </w:rPr>
        <w:t>fg324.pdf</w:t>
      </w:r>
      <w:r w:rsidRPr="002C1FC7">
        <w:t xml:space="preserve">. </w:t>
      </w:r>
    </w:p>
    <w:p w14:paraId="1DDF288F" w14:textId="0F82A355" w:rsidR="00F66F7E" w:rsidRDefault="002C1FC7" w:rsidP="002C1FC7">
      <w:pPr>
        <w:pStyle w:val="References"/>
      </w:pPr>
      <w:r w:rsidRPr="002C1FC7">
        <w:t xml:space="preserve">FirstName LastName. Frobnication tutorial, 2014. Supplied as supplemental material </w:t>
      </w:r>
      <w:r w:rsidRPr="002C1FC7">
        <w:rPr>
          <w:rFonts w:ascii="Courier" w:hAnsi="Courier"/>
        </w:rPr>
        <w:t>tr.pdf</w:t>
      </w:r>
      <w:r w:rsidRPr="002C1FC7">
        <w:t>.</w:t>
      </w:r>
    </w:p>
    <w:sectPr w:rsidR="00F66F7E" w:rsidSect="005D61CD">
      <w:headerReference w:type="even" r:id="rId11"/>
      <w:headerReference w:type="default" r:id="rId12"/>
      <w:footerReference w:type="even" r:id="rId13"/>
      <w:footerReference w:type="default" r:id="rId14"/>
      <w:headerReference w:type="first" r:id="rId15"/>
      <w:footerReference w:type="first" r:id="rId16"/>
      <w:pgSz w:w="12240" w:h="15840"/>
      <w:pgMar w:top="1440" w:right="902" w:bottom="1622" w:left="1440" w:header="431" w:footer="431" w:gutter="0"/>
      <w:cols w:num="2" w:space="54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985A45" w14:textId="77777777" w:rsidR="001E191E" w:rsidRDefault="001E191E">
      <w:r>
        <w:separator/>
      </w:r>
    </w:p>
  </w:endnote>
  <w:endnote w:type="continuationSeparator" w:id="0">
    <w:p w14:paraId="3A2EEE16" w14:textId="77777777" w:rsidR="001E191E" w:rsidRDefault="001E1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angal">
    <w:panose1 w:val="00000400000000000000"/>
    <w:charset w:val="01"/>
    <w:family w:val="roman"/>
    <w:pitch w:val="variable"/>
    <w:sig w:usb0="0000A003"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Courier">
    <w:altName w:val="Courier New"/>
    <w:panose1 w:val="02070409020205020404"/>
    <w:charset w:val="00"/>
    <w:family w:val="auto"/>
    <w:pitch w:val="variable"/>
    <w:sig w:usb0="00000003"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65211" w14:textId="77777777" w:rsidR="00737598" w:rsidRDefault="00737598">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629C1" w14:textId="77777777" w:rsidR="00737598" w:rsidRDefault="00737598">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79023" w14:textId="77777777" w:rsidR="00737598" w:rsidRDefault="00737598">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4D1955" w14:textId="77777777" w:rsidR="001E191E" w:rsidRDefault="001E191E">
      <w:r>
        <w:separator/>
      </w:r>
    </w:p>
  </w:footnote>
  <w:footnote w:type="continuationSeparator" w:id="0">
    <w:p w14:paraId="19D216B7" w14:textId="77777777" w:rsidR="001E191E" w:rsidRDefault="001E191E">
      <w:r>
        <w:continuationSeparator/>
      </w:r>
    </w:p>
  </w:footnote>
  <w:footnote w:id="1">
    <w:p w14:paraId="488C6C37" w14:textId="77777777" w:rsidR="00F66F7E" w:rsidRDefault="00F66F7E">
      <w:pPr>
        <w:pStyle w:val="ab"/>
      </w:pPr>
      <w:r>
        <w:rPr>
          <w:rStyle w:val="FootnoteCharacters"/>
        </w:rPr>
        <w:footnoteRef/>
      </w:r>
      <w:r>
        <w:tab/>
        <w:t xml:space="preserve"> This is what a footnote looks like. It </w:t>
      </w:r>
      <w:r>
        <w:rPr>
          <w:rStyle w:val="a5"/>
        </w:rPr>
        <w:t>often distracts the reader from</w:t>
      </w:r>
      <w:r>
        <w:t xml:space="preserve"> the main flow of the argument.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06FED" w14:textId="77777777" w:rsidR="0037698C" w:rsidRDefault="0037698C">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00DF1" w14:textId="77777777" w:rsidR="00737598" w:rsidRDefault="00737598">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C2969" w14:textId="77777777" w:rsidR="0037698C" w:rsidRDefault="0037698C">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suff w:val="space"/>
      <w:lvlText w:val="%1."/>
      <w:lvlJc w:val="left"/>
      <w:pPr>
        <w:tabs>
          <w:tab w:val="num" w:pos="0"/>
        </w:tabs>
        <w:ind w:left="432" w:hanging="432"/>
      </w:pPr>
    </w:lvl>
    <w:lvl w:ilvl="1">
      <w:start w:val="1"/>
      <w:numFmt w:val="decimal"/>
      <w:suff w:val="space"/>
      <w:lvlText w:val="%1.%2."/>
      <w:lvlJc w:val="left"/>
      <w:pPr>
        <w:tabs>
          <w:tab w:val="num" w:pos="0"/>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0000002"/>
    <w:multiLevelType w:val="multilevel"/>
    <w:tmpl w:val="2234A0D4"/>
    <w:name w:val="WW8Num1"/>
    <w:lvl w:ilvl="0">
      <w:start w:val="1"/>
      <w:numFmt w:val="decimal"/>
      <w:pStyle w:val="1"/>
      <w:suff w:val="space"/>
      <w:lvlText w:val="%1."/>
      <w:lvlJc w:val="left"/>
      <w:pPr>
        <w:tabs>
          <w:tab w:val="num" w:pos="0"/>
        </w:tabs>
        <w:ind w:left="432" w:hanging="432"/>
      </w:pPr>
    </w:lvl>
    <w:lvl w:ilvl="1">
      <w:start w:val="1"/>
      <w:numFmt w:val="decimal"/>
      <w:pStyle w:val="2"/>
      <w:suff w:val="space"/>
      <w:lvlText w:val="%1.%2."/>
      <w:lvlJc w:val="left"/>
      <w:pPr>
        <w:tabs>
          <w:tab w:val="num" w:pos="0"/>
        </w:tabs>
        <w:ind w:left="576" w:hanging="576"/>
      </w:pPr>
      <w:rPr>
        <w:b/>
        <w:bCs/>
        <w:sz w:val="22"/>
        <w:szCs w:val="22"/>
      </w:r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2" w15:restartNumberingAfterBreak="0">
    <w:nsid w:val="00000003"/>
    <w:multiLevelType w:val="singleLevel"/>
    <w:tmpl w:val="00000003"/>
    <w:name w:val="WW8Num7"/>
    <w:lvl w:ilvl="0">
      <w:start w:val="1"/>
      <w:numFmt w:val="decimal"/>
      <w:pStyle w:val="References"/>
      <w:lvlText w:val="[%1]"/>
      <w:lvlJc w:val="left"/>
      <w:pPr>
        <w:tabs>
          <w:tab w:val="num" w:pos="360"/>
        </w:tabs>
        <w:ind w:left="36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bordersDoNotSurroundHeader/>
  <w:bordersDoNotSurroundFooter/>
  <w:proofState w:spelling="clean" w:grammar="clean"/>
  <w:defaultTabStop w:val="202"/>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F40"/>
    <w:rsid w:val="000534E2"/>
    <w:rsid w:val="000C0414"/>
    <w:rsid w:val="000F6CAE"/>
    <w:rsid w:val="00104664"/>
    <w:rsid w:val="00191877"/>
    <w:rsid w:val="001C7E11"/>
    <w:rsid w:val="001E191E"/>
    <w:rsid w:val="00241835"/>
    <w:rsid w:val="002477B7"/>
    <w:rsid w:val="00251F16"/>
    <w:rsid w:val="002B6BFC"/>
    <w:rsid w:val="002C1FC7"/>
    <w:rsid w:val="002E3D6A"/>
    <w:rsid w:val="002F05C3"/>
    <w:rsid w:val="003142D9"/>
    <w:rsid w:val="00354D6B"/>
    <w:rsid w:val="0037698C"/>
    <w:rsid w:val="003E3A46"/>
    <w:rsid w:val="00437C99"/>
    <w:rsid w:val="00484418"/>
    <w:rsid w:val="004E0E37"/>
    <w:rsid w:val="00526C9E"/>
    <w:rsid w:val="00532EAA"/>
    <w:rsid w:val="00587C02"/>
    <w:rsid w:val="005D61CD"/>
    <w:rsid w:val="0066092D"/>
    <w:rsid w:val="00672C7C"/>
    <w:rsid w:val="006751AB"/>
    <w:rsid w:val="006C00F0"/>
    <w:rsid w:val="00725BAB"/>
    <w:rsid w:val="00727A47"/>
    <w:rsid w:val="0073244D"/>
    <w:rsid w:val="00737598"/>
    <w:rsid w:val="0075435D"/>
    <w:rsid w:val="00764B5B"/>
    <w:rsid w:val="007B2BB8"/>
    <w:rsid w:val="00802680"/>
    <w:rsid w:val="00825CB8"/>
    <w:rsid w:val="0082755C"/>
    <w:rsid w:val="00833AF4"/>
    <w:rsid w:val="00852F40"/>
    <w:rsid w:val="00884C38"/>
    <w:rsid w:val="00936E62"/>
    <w:rsid w:val="00955656"/>
    <w:rsid w:val="0095785C"/>
    <w:rsid w:val="00A54D8A"/>
    <w:rsid w:val="00A62E8F"/>
    <w:rsid w:val="00AC5631"/>
    <w:rsid w:val="00CB1912"/>
    <w:rsid w:val="00D01EE8"/>
    <w:rsid w:val="00D04357"/>
    <w:rsid w:val="00D60DE5"/>
    <w:rsid w:val="00D94115"/>
    <w:rsid w:val="00E55195"/>
    <w:rsid w:val="00E6288E"/>
    <w:rsid w:val="00E628D0"/>
    <w:rsid w:val="00E63A37"/>
    <w:rsid w:val="00E86551"/>
    <w:rsid w:val="00EB57C6"/>
    <w:rsid w:val="00F23DF3"/>
    <w:rsid w:val="00F658A1"/>
    <w:rsid w:val="00F66F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DBAFBBA"/>
  <w14:defaultImageDpi w14:val="300"/>
  <w15:chartTrackingRefBased/>
  <w15:docId w15:val="{A9AF6FDA-D048-C34C-81A1-8B806CF0A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autoSpaceDE w:val="0"/>
    </w:pPr>
  </w:style>
  <w:style w:type="paragraph" w:styleId="1">
    <w:name w:val="heading 1"/>
    <w:basedOn w:val="a"/>
    <w:next w:val="a"/>
    <w:qFormat/>
    <w:pPr>
      <w:keepNext/>
      <w:numPr>
        <w:numId w:val="2"/>
      </w:numPr>
      <w:spacing w:before="240" w:after="80"/>
      <w:outlineLvl w:val="0"/>
    </w:pPr>
  </w:style>
  <w:style w:type="paragraph" w:styleId="2">
    <w:name w:val="heading 2"/>
    <w:basedOn w:val="a"/>
    <w:next w:val="a"/>
    <w:qFormat/>
    <w:pPr>
      <w:keepNext/>
      <w:numPr>
        <w:ilvl w:val="1"/>
        <w:numId w:val="2"/>
      </w:numPr>
      <w:spacing w:before="240" w:after="120"/>
      <w:ind w:left="578" w:hanging="578"/>
      <w:outlineLvl w:val="1"/>
    </w:pPr>
  </w:style>
  <w:style w:type="paragraph" w:styleId="3">
    <w:name w:val="heading 3"/>
    <w:basedOn w:val="a"/>
    <w:next w:val="a"/>
    <w:qFormat/>
    <w:pPr>
      <w:keepNext/>
      <w:numPr>
        <w:ilvl w:val="2"/>
        <w:numId w:val="2"/>
      </w:numPr>
      <w:outlineLvl w:val="2"/>
    </w:pPr>
    <w:rPr>
      <w:i/>
      <w:iCs/>
    </w:rPr>
  </w:style>
  <w:style w:type="paragraph" w:styleId="4">
    <w:name w:val="heading 4"/>
    <w:basedOn w:val="a"/>
    <w:next w:val="a"/>
    <w:qFormat/>
    <w:pPr>
      <w:keepNext/>
      <w:numPr>
        <w:ilvl w:val="3"/>
        <w:numId w:val="2"/>
      </w:numPr>
      <w:spacing w:before="240" w:after="60"/>
      <w:outlineLvl w:val="3"/>
    </w:pPr>
  </w:style>
  <w:style w:type="paragraph" w:styleId="5">
    <w:name w:val="heading 5"/>
    <w:basedOn w:val="a"/>
    <w:next w:val="a"/>
    <w:qFormat/>
    <w:pPr>
      <w:numPr>
        <w:ilvl w:val="4"/>
        <w:numId w:val="2"/>
      </w:numPr>
      <w:spacing w:before="240" w:after="60"/>
      <w:outlineLvl w:val="4"/>
    </w:pPr>
    <w:rPr>
      <w:sz w:val="18"/>
      <w:szCs w:val="18"/>
    </w:rPr>
  </w:style>
  <w:style w:type="paragraph" w:styleId="6">
    <w:name w:val="heading 6"/>
    <w:basedOn w:val="a"/>
    <w:next w:val="a"/>
    <w:qFormat/>
    <w:pPr>
      <w:numPr>
        <w:ilvl w:val="5"/>
        <w:numId w:val="2"/>
      </w:numPr>
      <w:spacing w:before="240" w:after="60"/>
      <w:outlineLvl w:val="5"/>
    </w:pPr>
  </w:style>
  <w:style w:type="paragraph" w:styleId="7">
    <w:name w:val="heading 7"/>
    <w:basedOn w:val="a"/>
    <w:next w:val="a"/>
    <w:qFormat/>
    <w:pPr>
      <w:numPr>
        <w:ilvl w:val="6"/>
        <w:numId w:val="2"/>
      </w:numPr>
      <w:spacing w:before="240" w:after="60"/>
      <w:outlineLvl w:val="6"/>
    </w:pPr>
    <w:rPr>
      <w:sz w:val="16"/>
      <w:szCs w:val="16"/>
    </w:rPr>
  </w:style>
  <w:style w:type="paragraph" w:styleId="8">
    <w:name w:val="heading 8"/>
    <w:basedOn w:val="a"/>
    <w:next w:val="a"/>
    <w:qFormat/>
    <w:pPr>
      <w:numPr>
        <w:ilvl w:val="7"/>
        <w:numId w:val="2"/>
      </w:numPr>
      <w:spacing w:before="240" w:after="60"/>
      <w:outlineLvl w:val="7"/>
    </w:pPr>
  </w:style>
  <w:style w:type="paragraph" w:styleId="9">
    <w:name w:val="heading 9"/>
    <w:basedOn w:val="a"/>
    <w:next w:val="a"/>
    <w:qFormat/>
    <w:pPr>
      <w:numPr>
        <w:ilvl w:val="8"/>
        <w:numId w:val="2"/>
      </w:numPr>
      <w:spacing w:before="240" w:after="60"/>
      <w:outlineLvl w:val="8"/>
    </w:pPr>
    <w:rPr>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style>
  <w:style w:type="character" w:customStyle="1" w:styleId="WW8Num5z0">
    <w:name w:val="WW8Num5z0"/>
  </w:style>
  <w:style w:type="character" w:customStyle="1" w:styleId="WW8Num6z0">
    <w:name w:val="WW8Num6z0"/>
  </w:style>
  <w:style w:type="character" w:customStyle="1" w:styleId="WW8Num7z0">
    <w:name w:val="WW8Num7z0"/>
  </w:style>
  <w:style w:type="character" w:customStyle="1" w:styleId="WW8Num8z0">
    <w:name w:val="WW8Num8z0"/>
  </w:style>
  <w:style w:type="character" w:customStyle="1" w:styleId="WW8Num9z0">
    <w:name w:val="WW8Num9z0"/>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style>
  <w:style w:type="character" w:customStyle="1" w:styleId="WW8Num16z0">
    <w:name w:val="WW8Num16z0"/>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style>
  <w:style w:type="character" w:customStyle="1" w:styleId="WW8Num19z0">
    <w:name w:val="WW8Num19z0"/>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MemberType">
    <w:name w:val="MemberType"/>
  </w:style>
  <w:style w:type="character" w:customStyle="1" w:styleId="FootnoteCharacters">
    <w:name w:val="Footnote Characters"/>
    <w:rPr>
      <w:vertAlign w:val="superscript"/>
    </w:rPr>
  </w:style>
  <w:style w:type="character" w:styleId="a3">
    <w:name w:val="Hyperlink"/>
  </w:style>
  <w:style w:type="character" w:styleId="a4">
    <w:name w:val="FollowedHyperlink"/>
  </w:style>
  <w:style w:type="character" w:styleId="a5">
    <w:name w:val="page number"/>
    <w:basedOn w:val="a0"/>
  </w:style>
  <w:style w:type="character" w:customStyle="1" w:styleId="Heading1Char">
    <w:name w:val="Heading 1 Char"/>
  </w:style>
  <w:style w:type="character" w:customStyle="1" w:styleId="TextChar">
    <w:name w:val="Text Char"/>
  </w:style>
  <w:style w:type="character" w:styleId="a6">
    <w:name w:val="footnote reference"/>
    <w:rPr>
      <w:vertAlign w:val="superscript"/>
    </w:rPr>
  </w:style>
  <w:style w:type="character" w:styleId="a7">
    <w:name w:val="endnote reference"/>
    <w:rPr>
      <w:vertAlign w:val="superscript"/>
    </w:rPr>
  </w:style>
  <w:style w:type="character" w:customStyle="1" w:styleId="EndnoteCharacters">
    <w:name w:val="Endnote Characters"/>
  </w:style>
  <w:style w:type="paragraph" w:customStyle="1" w:styleId="Heading">
    <w:name w:val="Heading"/>
    <w:basedOn w:val="a"/>
    <w:next w:val="a"/>
    <w:pPr>
      <w:jc w:val="center"/>
    </w:pPr>
  </w:style>
  <w:style w:type="paragraph" w:styleId="a8">
    <w:name w:val="Body Text"/>
    <w:basedOn w:val="a"/>
    <w:pPr>
      <w:spacing w:after="140" w:line="288" w:lineRule="auto"/>
    </w:pPr>
  </w:style>
  <w:style w:type="paragraph" w:styleId="a9">
    <w:name w:val="List"/>
    <w:basedOn w:val="a8"/>
    <w:rPr>
      <w:rFonts w:cs="Mangal"/>
    </w:rPr>
  </w:style>
  <w:style w:type="paragraph" w:styleId="aa">
    <w:name w:val="caption"/>
    <w:basedOn w:val="a"/>
    <w:next w:val="a"/>
    <w:qFormat/>
    <w:rPr>
      <w:b/>
      <w:bCs/>
    </w:rPr>
  </w:style>
  <w:style w:type="paragraph" w:customStyle="1" w:styleId="Index">
    <w:name w:val="Index"/>
    <w:basedOn w:val="a"/>
    <w:pPr>
      <w:suppressLineNumbers/>
    </w:pPr>
    <w:rPr>
      <w:rFonts w:cs="Mangal"/>
    </w:rPr>
  </w:style>
  <w:style w:type="paragraph" w:customStyle="1" w:styleId="Abstract">
    <w:name w:val="Abstract"/>
    <w:basedOn w:val="a"/>
    <w:next w:val="a"/>
    <w:pPr>
      <w:spacing w:before="20"/>
      <w:ind w:firstLine="202"/>
      <w:jc w:val="both"/>
    </w:pPr>
  </w:style>
  <w:style w:type="paragraph" w:customStyle="1" w:styleId="Authors">
    <w:name w:val="Authors"/>
    <w:basedOn w:val="a"/>
    <w:next w:val="a"/>
    <w:pPr>
      <w:spacing w:after="320"/>
      <w:jc w:val="center"/>
    </w:pPr>
    <w:rPr>
      <w:sz w:val="22"/>
      <w:szCs w:val="22"/>
    </w:rPr>
  </w:style>
  <w:style w:type="paragraph" w:styleId="ab">
    <w:name w:val="footnote text"/>
    <w:basedOn w:val="a"/>
    <w:pPr>
      <w:ind w:firstLine="202"/>
      <w:jc w:val="both"/>
    </w:pPr>
    <w:rPr>
      <w:sz w:val="16"/>
      <w:szCs w:val="16"/>
    </w:rPr>
  </w:style>
  <w:style w:type="paragraph" w:customStyle="1" w:styleId="References">
    <w:name w:val="References"/>
    <w:basedOn w:val="a"/>
    <w:pPr>
      <w:numPr>
        <w:numId w:val="3"/>
      </w:numPr>
      <w:jc w:val="both"/>
    </w:pPr>
    <w:rPr>
      <w:sz w:val="18"/>
      <w:szCs w:val="16"/>
    </w:rPr>
  </w:style>
  <w:style w:type="paragraph" w:customStyle="1" w:styleId="IndexTerms">
    <w:name w:val="IndexTerms"/>
    <w:basedOn w:val="a"/>
    <w:next w:val="a"/>
    <w:pPr>
      <w:ind w:firstLine="202"/>
      <w:jc w:val="both"/>
    </w:pPr>
  </w:style>
  <w:style w:type="paragraph" w:styleId="ac">
    <w:name w:val="footer"/>
    <w:basedOn w:val="a"/>
    <w:pPr>
      <w:tabs>
        <w:tab w:val="center" w:pos="4320"/>
        <w:tab w:val="right" w:pos="8640"/>
      </w:tabs>
    </w:pPr>
  </w:style>
  <w:style w:type="paragraph" w:customStyle="1" w:styleId="Text">
    <w:name w:val="Text"/>
    <w:basedOn w:val="a"/>
    <w:pPr>
      <w:widowControl w:val="0"/>
      <w:ind w:firstLine="204"/>
      <w:jc w:val="both"/>
    </w:pPr>
  </w:style>
  <w:style w:type="paragraph" w:customStyle="1" w:styleId="FigureCaption">
    <w:name w:val="Figure Caption"/>
    <w:basedOn w:val="a"/>
    <w:pPr>
      <w:jc w:val="both"/>
    </w:pPr>
    <w:rPr>
      <w:sz w:val="18"/>
      <w:szCs w:val="16"/>
    </w:rPr>
  </w:style>
  <w:style w:type="paragraph" w:customStyle="1" w:styleId="TableTitle">
    <w:name w:val="Table Title"/>
    <w:basedOn w:val="a"/>
    <w:pPr>
      <w:jc w:val="center"/>
    </w:pPr>
    <w:rPr>
      <w:smallCaps/>
      <w:sz w:val="16"/>
      <w:szCs w:val="16"/>
    </w:rPr>
  </w:style>
  <w:style w:type="paragraph" w:customStyle="1" w:styleId="ReferenceHead">
    <w:name w:val="Reference Head"/>
    <w:basedOn w:val="1"/>
    <w:pPr>
      <w:numPr>
        <w:numId w:val="0"/>
      </w:numPr>
    </w:pPr>
  </w:style>
  <w:style w:type="paragraph" w:styleId="ad">
    <w:name w:val="header"/>
    <w:basedOn w:val="a"/>
    <w:pPr>
      <w:tabs>
        <w:tab w:val="center" w:pos="4320"/>
        <w:tab w:val="right" w:pos="8640"/>
      </w:tabs>
    </w:pPr>
  </w:style>
  <w:style w:type="paragraph" w:customStyle="1" w:styleId="Equation">
    <w:name w:val="Equation"/>
    <w:basedOn w:val="a"/>
    <w:next w:val="a"/>
    <w:pPr>
      <w:widowControl w:val="0"/>
      <w:tabs>
        <w:tab w:val="right" w:pos="5040"/>
      </w:tabs>
      <w:spacing w:line="252" w:lineRule="auto"/>
      <w:jc w:val="both"/>
    </w:pPr>
  </w:style>
  <w:style w:type="paragraph" w:styleId="ae">
    <w:name w:val="Body Text Indent"/>
    <w:basedOn w:val="a"/>
    <w:pPr>
      <w:ind w:left="630" w:hanging="630"/>
    </w:pPr>
    <w:rPr>
      <w:szCs w:val="24"/>
    </w:rPr>
  </w:style>
  <w:style w:type="paragraph" w:customStyle="1" w:styleId="FrameContents">
    <w:name w:val="Frame Contents"/>
    <w:basedOn w:val="a"/>
  </w:style>
  <w:style w:type="paragraph" w:customStyle="1" w:styleId="TableContents">
    <w:name w:val="Table Contents"/>
    <w:basedOn w:val="a"/>
    <w:pPr>
      <w:suppressLineNumbers/>
    </w:pPr>
  </w:style>
  <w:style w:type="paragraph" w:customStyle="1" w:styleId="TableHeading">
    <w:name w:val="Table Heading"/>
    <w:basedOn w:val="TableContents"/>
    <w:pPr>
      <w:jc w:val="center"/>
    </w:pPr>
    <w:rPr>
      <w:b/>
      <w:bCs/>
    </w:rPr>
  </w:style>
  <w:style w:type="paragraph" w:styleId="af">
    <w:name w:val="Balloon Text"/>
    <w:basedOn w:val="a"/>
    <w:link w:val="af0"/>
    <w:uiPriority w:val="99"/>
    <w:semiHidden/>
    <w:unhideWhenUsed/>
    <w:rsid w:val="00E6288E"/>
    <w:rPr>
      <w:rFonts w:ascii="宋体" w:eastAsia="宋体"/>
      <w:sz w:val="18"/>
      <w:szCs w:val="18"/>
    </w:rPr>
  </w:style>
  <w:style w:type="character" w:customStyle="1" w:styleId="af0">
    <w:name w:val="批注框文本 字符"/>
    <w:link w:val="af"/>
    <w:uiPriority w:val="99"/>
    <w:semiHidden/>
    <w:rsid w:val="00E6288E"/>
    <w:rPr>
      <w:rFonts w:ascii="宋体" w:eastAsia="宋体"/>
      <w:sz w:val="18"/>
      <w:szCs w:val="18"/>
      <w:lang w:eastAsia="en-US"/>
    </w:rPr>
  </w:style>
  <w:style w:type="character" w:styleId="af1">
    <w:name w:val="Placeholder Text"/>
    <w:basedOn w:val="a0"/>
    <w:uiPriority w:val="99"/>
    <w:unhideWhenUsed/>
    <w:rsid w:val="00D01EE8"/>
    <w:rPr>
      <w:color w:val="808080"/>
    </w:rPr>
  </w:style>
  <w:style w:type="character" w:styleId="af2">
    <w:name w:val="Unresolved Mention"/>
    <w:basedOn w:val="a0"/>
    <w:uiPriority w:val="99"/>
    <w:semiHidden/>
    <w:unhideWhenUsed/>
    <w:rsid w:val="002C1FC7"/>
    <w:rPr>
      <w:color w:val="605E5C"/>
      <w:shd w:val="clear" w:color="auto" w:fill="E1DFDD"/>
    </w:rPr>
  </w:style>
  <w:style w:type="paragraph" w:styleId="af3">
    <w:name w:val="Normal (Web)"/>
    <w:basedOn w:val="a"/>
    <w:uiPriority w:val="99"/>
    <w:semiHidden/>
    <w:unhideWhenUsed/>
    <w:rsid w:val="002C1FC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730865">
      <w:bodyDiv w:val="1"/>
      <w:marLeft w:val="0"/>
      <w:marRight w:val="0"/>
      <w:marTop w:val="0"/>
      <w:marBottom w:val="0"/>
      <w:divBdr>
        <w:top w:val="none" w:sz="0" w:space="0" w:color="auto"/>
        <w:left w:val="none" w:sz="0" w:space="0" w:color="auto"/>
        <w:bottom w:val="none" w:sz="0" w:space="0" w:color="auto"/>
        <w:right w:val="none" w:sz="0" w:space="0" w:color="auto"/>
      </w:divBdr>
      <w:divsChild>
        <w:div w:id="1728189828">
          <w:marLeft w:val="0"/>
          <w:marRight w:val="0"/>
          <w:marTop w:val="0"/>
          <w:marBottom w:val="0"/>
          <w:divBdr>
            <w:top w:val="none" w:sz="0" w:space="0" w:color="auto"/>
            <w:left w:val="none" w:sz="0" w:space="0" w:color="auto"/>
            <w:bottom w:val="none" w:sz="0" w:space="0" w:color="auto"/>
            <w:right w:val="none" w:sz="0" w:space="0" w:color="auto"/>
          </w:divBdr>
          <w:divsChild>
            <w:div w:id="137841238">
              <w:marLeft w:val="0"/>
              <w:marRight w:val="0"/>
              <w:marTop w:val="0"/>
              <w:marBottom w:val="0"/>
              <w:divBdr>
                <w:top w:val="none" w:sz="0" w:space="0" w:color="auto"/>
                <w:left w:val="none" w:sz="0" w:space="0" w:color="auto"/>
                <w:bottom w:val="none" w:sz="0" w:space="0" w:color="auto"/>
                <w:right w:val="none" w:sz="0" w:space="0" w:color="auto"/>
              </w:divBdr>
              <w:divsChild>
                <w:div w:id="39289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89835">
      <w:bodyDiv w:val="1"/>
      <w:marLeft w:val="0"/>
      <w:marRight w:val="0"/>
      <w:marTop w:val="0"/>
      <w:marBottom w:val="0"/>
      <w:divBdr>
        <w:top w:val="none" w:sz="0" w:space="0" w:color="auto"/>
        <w:left w:val="none" w:sz="0" w:space="0" w:color="auto"/>
        <w:bottom w:val="none" w:sz="0" w:space="0" w:color="auto"/>
        <w:right w:val="none" w:sz="0" w:space="0" w:color="auto"/>
      </w:divBdr>
      <w:divsChild>
        <w:div w:id="983924118">
          <w:marLeft w:val="0"/>
          <w:marRight w:val="0"/>
          <w:marTop w:val="0"/>
          <w:marBottom w:val="0"/>
          <w:divBdr>
            <w:top w:val="none" w:sz="0" w:space="0" w:color="auto"/>
            <w:left w:val="none" w:sz="0" w:space="0" w:color="auto"/>
            <w:bottom w:val="none" w:sz="0" w:space="0" w:color="auto"/>
            <w:right w:val="none" w:sz="0" w:space="0" w:color="auto"/>
          </w:divBdr>
          <w:divsChild>
            <w:div w:id="581599042">
              <w:marLeft w:val="0"/>
              <w:marRight w:val="0"/>
              <w:marTop w:val="0"/>
              <w:marBottom w:val="0"/>
              <w:divBdr>
                <w:top w:val="none" w:sz="0" w:space="0" w:color="auto"/>
                <w:left w:val="none" w:sz="0" w:space="0" w:color="auto"/>
                <w:bottom w:val="none" w:sz="0" w:space="0" w:color="auto"/>
                <w:right w:val="none" w:sz="0" w:space="0" w:color="auto"/>
              </w:divBdr>
              <w:divsChild>
                <w:div w:id="65484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249033">
      <w:bodyDiv w:val="1"/>
      <w:marLeft w:val="0"/>
      <w:marRight w:val="0"/>
      <w:marTop w:val="0"/>
      <w:marBottom w:val="0"/>
      <w:divBdr>
        <w:top w:val="none" w:sz="0" w:space="0" w:color="auto"/>
        <w:left w:val="none" w:sz="0" w:space="0" w:color="auto"/>
        <w:bottom w:val="none" w:sz="0" w:space="0" w:color="auto"/>
        <w:right w:val="none" w:sz="0" w:space="0" w:color="auto"/>
      </w:divBdr>
      <w:divsChild>
        <w:div w:id="299195419">
          <w:marLeft w:val="0"/>
          <w:marRight w:val="0"/>
          <w:marTop w:val="0"/>
          <w:marBottom w:val="0"/>
          <w:divBdr>
            <w:top w:val="none" w:sz="0" w:space="0" w:color="auto"/>
            <w:left w:val="none" w:sz="0" w:space="0" w:color="auto"/>
            <w:bottom w:val="none" w:sz="0" w:space="0" w:color="auto"/>
            <w:right w:val="none" w:sz="0" w:space="0" w:color="auto"/>
          </w:divBdr>
          <w:divsChild>
            <w:div w:id="88352224">
              <w:marLeft w:val="0"/>
              <w:marRight w:val="0"/>
              <w:marTop w:val="0"/>
              <w:marBottom w:val="0"/>
              <w:divBdr>
                <w:top w:val="none" w:sz="0" w:space="0" w:color="auto"/>
                <w:left w:val="none" w:sz="0" w:space="0" w:color="auto"/>
                <w:bottom w:val="none" w:sz="0" w:space="0" w:color="auto"/>
                <w:right w:val="none" w:sz="0" w:space="0" w:color="auto"/>
              </w:divBdr>
              <w:divsChild>
                <w:div w:id="212044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913940">
      <w:bodyDiv w:val="1"/>
      <w:marLeft w:val="0"/>
      <w:marRight w:val="0"/>
      <w:marTop w:val="0"/>
      <w:marBottom w:val="0"/>
      <w:divBdr>
        <w:top w:val="none" w:sz="0" w:space="0" w:color="auto"/>
        <w:left w:val="none" w:sz="0" w:space="0" w:color="auto"/>
        <w:bottom w:val="none" w:sz="0" w:space="0" w:color="auto"/>
        <w:right w:val="none" w:sz="0" w:space="0" w:color="auto"/>
      </w:divBdr>
      <w:divsChild>
        <w:div w:id="1186821519">
          <w:marLeft w:val="0"/>
          <w:marRight w:val="0"/>
          <w:marTop w:val="0"/>
          <w:marBottom w:val="0"/>
          <w:divBdr>
            <w:top w:val="none" w:sz="0" w:space="0" w:color="auto"/>
            <w:left w:val="none" w:sz="0" w:space="0" w:color="auto"/>
            <w:bottom w:val="none" w:sz="0" w:space="0" w:color="auto"/>
            <w:right w:val="none" w:sz="0" w:space="0" w:color="auto"/>
          </w:divBdr>
          <w:divsChild>
            <w:div w:id="857307827">
              <w:marLeft w:val="0"/>
              <w:marRight w:val="0"/>
              <w:marTop w:val="0"/>
              <w:marBottom w:val="0"/>
              <w:divBdr>
                <w:top w:val="none" w:sz="0" w:space="0" w:color="auto"/>
                <w:left w:val="none" w:sz="0" w:space="0" w:color="auto"/>
                <w:bottom w:val="none" w:sz="0" w:space="0" w:color="auto"/>
                <w:right w:val="none" w:sz="0" w:space="0" w:color="auto"/>
              </w:divBdr>
              <w:divsChild>
                <w:div w:id="86116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486595">
      <w:bodyDiv w:val="1"/>
      <w:marLeft w:val="0"/>
      <w:marRight w:val="0"/>
      <w:marTop w:val="0"/>
      <w:marBottom w:val="0"/>
      <w:divBdr>
        <w:top w:val="none" w:sz="0" w:space="0" w:color="auto"/>
        <w:left w:val="none" w:sz="0" w:space="0" w:color="auto"/>
        <w:bottom w:val="none" w:sz="0" w:space="0" w:color="auto"/>
        <w:right w:val="none" w:sz="0" w:space="0" w:color="auto"/>
      </w:divBdr>
      <w:divsChild>
        <w:div w:id="1035083005">
          <w:marLeft w:val="0"/>
          <w:marRight w:val="0"/>
          <w:marTop w:val="0"/>
          <w:marBottom w:val="0"/>
          <w:divBdr>
            <w:top w:val="none" w:sz="0" w:space="0" w:color="auto"/>
            <w:left w:val="none" w:sz="0" w:space="0" w:color="auto"/>
            <w:bottom w:val="none" w:sz="0" w:space="0" w:color="auto"/>
            <w:right w:val="none" w:sz="0" w:space="0" w:color="auto"/>
          </w:divBdr>
          <w:divsChild>
            <w:div w:id="1381444256">
              <w:marLeft w:val="0"/>
              <w:marRight w:val="0"/>
              <w:marTop w:val="0"/>
              <w:marBottom w:val="0"/>
              <w:divBdr>
                <w:top w:val="none" w:sz="0" w:space="0" w:color="auto"/>
                <w:left w:val="none" w:sz="0" w:space="0" w:color="auto"/>
                <w:bottom w:val="none" w:sz="0" w:space="0" w:color="auto"/>
                <w:right w:val="none" w:sz="0" w:space="0" w:color="auto"/>
              </w:divBdr>
              <w:divsChild>
                <w:div w:id="60118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38941">
      <w:bodyDiv w:val="1"/>
      <w:marLeft w:val="0"/>
      <w:marRight w:val="0"/>
      <w:marTop w:val="0"/>
      <w:marBottom w:val="0"/>
      <w:divBdr>
        <w:top w:val="none" w:sz="0" w:space="0" w:color="auto"/>
        <w:left w:val="none" w:sz="0" w:space="0" w:color="auto"/>
        <w:bottom w:val="none" w:sz="0" w:space="0" w:color="auto"/>
        <w:right w:val="none" w:sz="0" w:space="0" w:color="auto"/>
      </w:divBdr>
      <w:divsChild>
        <w:div w:id="129136125">
          <w:marLeft w:val="0"/>
          <w:marRight w:val="0"/>
          <w:marTop w:val="0"/>
          <w:marBottom w:val="0"/>
          <w:divBdr>
            <w:top w:val="none" w:sz="0" w:space="0" w:color="auto"/>
            <w:left w:val="none" w:sz="0" w:space="0" w:color="auto"/>
            <w:bottom w:val="none" w:sz="0" w:space="0" w:color="auto"/>
            <w:right w:val="none" w:sz="0" w:space="0" w:color="auto"/>
          </w:divBdr>
          <w:divsChild>
            <w:div w:id="1714378388">
              <w:marLeft w:val="0"/>
              <w:marRight w:val="0"/>
              <w:marTop w:val="0"/>
              <w:marBottom w:val="0"/>
              <w:divBdr>
                <w:top w:val="none" w:sz="0" w:space="0" w:color="auto"/>
                <w:left w:val="none" w:sz="0" w:space="0" w:color="auto"/>
                <w:bottom w:val="none" w:sz="0" w:space="0" w:color="auto"/>
                <w:right w:val="none" w:sz="0" w:space="0" w:color="auto"/>
              </w:divBdr>
              <w:divsChild>
                <w:div w:id="47993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331040">
      <w:bodyDiv w:val="1"/>
      <w:marLeft w:val="0"/>
      <w:marRight w:val="0"/>
      <w:marTop w:val="0"/>
      <w:marBottom w:val="0"/>
      <w:divBdr>
        <w:top w:val="none" w:sz="0" w:space="0" w:color="auto"/>
        <w:left w:val="none" w:sz="0" w:space="0" w:color="auto"/>
        <w:bottom w:val="none" w:sz="0" w:space="0" w:color="auto"/>
        <w:right w:val="none" w:sz="0" w:space="0" w:color="auto"/>
      </w:divBdr>
      <w:divsChild>
        <w:div w:id="1002777064">
          <w:marLeft w:val="0"/>
          <w:marRight w:val="0"/>
          <w:marTop w:val="0"/>
          <w:marBottom w:val="0"/>
          <w:divBdr>
            <w:top w:val="none" w:sz="0" w:space="0" w:color="auto"/>
            <w:left w:val="none" w:sz="0" w:space="0" w:color="auto"/>
            <w:bottom w:val="none" w:sz="0" w:space="0" w:color="auto"/>
            <w:right w:val="none" w:sz="0" w:space="0" w:color="auto"/>
          </w:divBdr>
          <w:divsChild>
            <w:div w:id="284580635">
              <w:marLeft w:val="0"/>
              <w:marRight w:val="0"/>
              <w:marTop w:val="0"/>
              <w:marBottom w:val="0"/>
              <w:divBdr>
                <w:top w:val="none" w:sz="0" w:space="0" w:color="auto"/>
                <w:left w:val="none" w:sz="0" w:space="0" w:color="auto"/>
                <w:bottom w:val="none" w:sz="0" w:space="0" w:color="auto"/>
                <w:right w:val="none" w:sz="0" w:space="0" w:color="auto"/>
              </w:divBdr>
              <w:divsChild>
                <w:div w:id="130924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486128">
      <w:bodyDiv w:val="1"/>
      <w:marLeft w:val="0"/>
      <w:marRight w:val="0"/>
      <w:marTop w:val="0"/>
      <w:marBottom w:val="0"/>
      <w:divBdr>
        <w:top w:val="none" w:sz="0" w:space="0" w:color="auto"/>
        <w:left w:val="none" w:sz="0" w:space="0" w:color="auto"/>
        <w:bottom w:val="none" w:sz="0" w:space="0" w:color="auto"/>
        <w:right w:val="none" w:sz="0" w:space="0" w:color="auto"/>
      </w:divBdr>
      <w:divsChild>
        <w:div w:id="103617303">
          <w:marLeft w:val="0"/>
          <w:marRight w:val="0"/>
          <w:marTop w:val="0"/>
          <w:marBottom w:val="0"/>
          <w:divBdr>
            <w:top w:val="none" w:sz="0" w:space="0" w:color="auto"/>
            <w:left w:val="none" w:sz="0" w:space="0" w:color="auto"/>
            <w:bottom w:val="none" w:sz="0" w:space="0" w:color="auto"/>
            <w:right w:val="none" w:sz="0" w:space="0" w:color="auto"/>
          </w:divBdr>
          <w:divsChild>
            <w:div w:id="474220735">
              <w:marLeft w:val="0"/>
              <w:marRight w:val="0"/>
              <w:marTop w:val="0"/>
              <w:marBottom w:val="0"/>
              <w:divBdr>
                <w:top w:val="none" w:sz="0" w:space="0" w:color="auto"/>
                <w:left w:val="none" w:sz="0" w:space="0" w:color="auto"/>
                <w:bottom w:val="none" w:sz="0" w:space="0" w:color="auto"/>
                <w:right w:val="none" w:sz="0" w:space="0" w:color="auto"/>
              </w:divBdr>
              <w:divsChild>
                <w:div w:id="962423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firstauthor@i1.or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firstauthor@i1.org"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computer.org/about/contact" TargetMode="External"/><Relationship Id="rId4" Type="http://schemas.openxmlformats.org/officeDocument/2006/relationships/webSettings" Target="webSettings.xml"/><Relationship Id="rId9" Type="http://schemas.openxmlformats.org/officeDocument/2006/relationships/hyperlink" Target="http://www.pamitc.org/documents/mermin.pdf"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2205</Words>
  <Characters>12572</Characters>
  <Application>Microsoft Office Word</Application>
  <DocSecurity>0</DocSecurity>
  <Lines>104</Lines>
  <Paragraphs>29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vt:lpstr>
    </vt:vector>
  </TitlesOfParts>
  <Manager/>
  <Company/>
  <LinksUpToDate>false</LinksUpToDate>
  <CharactersWithSpaces>14748</CharactersWithSpaces>
  <SharedDoc>false</SharedDoc>
  <HyperlinkBase/>
  <HLinks>
    <vt:vector size="6" baseType="variant">
      <vt:variant>
        <vt:i4>6619256</vt:i4>
      </vt:variant>
      <vt:variant>
        <vt:i4>0</vt:i4>
      </vt:variant>
      <vt:variant>
        <vt:i4>0</vt:i4>
      </vt:variant>
      <vt:variant>
        <vt:i4>5</vt:i4>
      </vt:variant>
      <vt:variant>
        <vt:lpwstr>http://www.pamitc.org/documents/mermin.pdf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IEEE/CVF CVPR</dc:subject>
  <dc:creator/>
  <cp:keywords/>
  <dc:description/>
  <cp:lastModifiedBy>Wu Jianxin</cp:lastModifiedBy>
  <cp:revision>24</cp:revision>
  <cp:lastPrinted>2021-05-11T23:29:00Z</cp:lastPrinted>
  <dcterms:created xsi:type="dcterms:W3CDTF">2021-05-11T23:32:00Z</dcterms:created>
  <dcterms:modified xsi:type="dcterms:W3CDTF">2023-10-25T05:09:00Z</dcterms:modified>
  <cp:category/>
</cp:coreProperties>
</file>